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0" w:rightFromText="180" w:vertAnchor="page" w:horzAnchor="margin" w:tblpY="972"/>
        <w:tblW w:w="940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9400"/>
      </w:tblGrid>
      <w:tr w:rsidR="00000611" w:rsidRPr="0038719C" w:rsidTr="00C86F63">
        <w:tc>
          <w:tcPr>
            <w:tcW w:w="9400" w:type="dxa"/>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hideMark/>
          </w:tcPr>
          <w:p w:rsidR="00000611" w:rsidRPr="00000611" w:rsidRDefault="00000611" w:rsidP="00C86F63">
            <w:pPr>
              <w:jc w:val="center"/>
              <w:rPr>
                <w:sz w:val="24"/>
                <w:szCs w:val="24"/>
                <w:lang w:val="ru-RU" w:eastAsia="ru-RU"/>
              </w:rPr>
            </w:pPr>
            <w:r w:rsidRPr="00000611">
              <w:rPr>
                <w:sz w:val="24"/>
                <w:szCs w:val="24"/>
                <w:lang w:val="ru-RU" w:eastAsia="ru-RU"/>
              </w:rPr>
              <w:t>МИНОБРНАУКИ РОССИИ</w:t>
            </w:r>
          </w:p>
          <w:p w:rsidR="00000611" w:rsidRPr="00000611" w:rsidRDefault="00000611" w:rsidP="00C86F63">
            <w:pPr>
              <w:jc w:val="center"/>
              <w:rPr>
                <w:sz w:val="24"/>
                <w:szCs w:val="24"/>
                <w:lang w:val="ru-RU" w:eastAsia="ru-RU"/>
              </w:rPr>
            </w:pPr>
            <w:r w:rsidRPr="00000611">
              <w:rPr>
                <w:sz w:val="24"/>
                <w:szCs w:val="24"/>
                <w:lang w:val="ru-RU" w:eastAsia="ru-RU"/>
              </w:rPr>
              <w:t>федеральное государственное бюджетное образовательное учреждение</w:t>
            </w:r>
          </w:p>
          <w:p w:rsidR="00000611" w:rsidRPr="00000611" w:rsidRDefault="00000611" w:rsidP="00C86F63">
            <w:pPr>
              <w:jc w:val="center"/>
              <w:rPr>
                <w:sz w:val="24"/>
                <w:szCs w:val="24"/>
                <w:lang w:val="ru-RU" w:eastAsia="ru-RU"/>
              </w:rPr>
            </w:pPr>
            <w:r w:rsidRPr="00000611">
              <w:rPr>
                <w:sz w:val="24"/>
                <w:szCs w:val="24"/>
                <w:lang w:val="ru-RU" w:eastAsia="ru-RU"/>
              </w:rPr>
              <w:t>высшего образования</w:t>
            </w:r>
          </w:p>
          <w:p w:rsidR="00000611" w:rsidRPr="0000670C" w:rsidRDefault="00000611" w:rsidP="00C86F63">
            <w:pPr>
              <w:jc w:val="center"/>
              <w:rPr>
                <w:sz w:val="24"/>
                <w:szCs w:val="24"/>
                <w:lang w:eastAsia="ru-RU"/>
              </w:rPr>
            </w:pPr>
            <w:r w:rsidRPr="00000611">
              <w:rPr>
                <w:b/>
                <w:bCs/>
                <w:sz w:val="24"/>
                <w:szCs w:val="24"/>
                <w:lang w:val="ru-RU" w:eastAsia="ru-RU"/>
              </w:rPr>
              <w:t xml:space="preserve">«Балтийский государственный технический университет «ВОЕНМЕХ» им. </w:t>
            </w:r>
            <w:r w:rsidRPr="0000670C">
              <w:rPr>
                <w:b/>
                <w:bCs/>
                <w:sz w:val="24"/>
                <w:szCs w:val="24"/>
                <w:lang w:eastAsia="ru-RU"/>
              </w:rPr>
              <w:t xml:space="preserve">Д.Ф. </w:t>
            </w:r>
            <w:proofErr w:type="spellStart"/>
            <w:r w:rsidRPr="0000670C">
              <w:rPr>
                <w:b/>
                <w:bCs/>
                <w:sz w:val="24"/>
                <w:szCs w:val="24"/>
                <w:lang w:eastAsia="ru-RU"/>
              </w:rPr>
              <w:t>Устинова</w:t>
            </w:r>
            <w:proofErr w:type="spellEnd"/>
            <w:r w:rsidRPr="0000670C">
              <w:rPr>
                <w:b/>
                <w:bCs/>
                <w:sz w:val="24"/>
                <w:szCs w:val="24"/>
                <w:lang w:eastAsia="ru-RU"/>
              </w:rPr>
              <w:t>»</w:t>
            </w:r>
          </w:p>
          <w:p w:rsidR="00000611" w:rsidRPr="0038719C" w:rsidRDefault="00000611" w:rsidP="00C86F63">
            <w:pPr>
              <w:jc w:val="center"/>
              <w:rPr>
                <w:sz w:val="24"/>
                <w:szCs w:val="24"/>
                <w:lang w:val="ru-RU" w:eastAsia="ru-RU"/>
              </w:rPr>
            </w:pPr>
            <w:r w:rsidRPr="0038719C">
              <w:rPr>
                <w:b/>
                <w:bCs/>
                <w:sz w:val="24"/>
                <w:szCs w:val="24"/>
                <w:lang w:val="ru-RU" w:eastAsia="ru-RU"/>
              </w:rPr>
              <w:t>(БГТУ «ВОЕНМЕХ» им. Д.Ф. Устинова»)</w:t>
            </w:r>
          </w:p>
        </w:tc>
      </w:tr>
      <w:tr w:rsidR="00000611" w:rsidRPr="0000670C" w:rsidTr="00C86F63">
        <w:tc>
          <w:tcPr>
            <w:tcW w:w="9400" w:type="dxa"/>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hideMark/>
          </w:tcPr>
          <w:p w:rsidR="00000611" w:rsidRPr="0000670C" w:rsidRDefault="00000611" w:rsidP="00C86F63">
            <w:pPr>
              <w:rPr>
                <w:sz w:val="24"/>
                <w:szCs w:val="24"/>
                <w:lang w:eastAsia="ru-RU"/>
              </w:rPr>
            </w:pPr>
            <w:r w:rsidRPr="0000670C">
              <w:rPr>
                <w:sz w:val="24"/>
                <w:szCs w:val="24"/>
                <w:lang w:eastAsia="ru-RU"/>
              </w:rPr>
              <w:t>БГТУ.СМК-Ф-4.2-К5-01</w:t>
            </w:r>
          </w:p>
        </w:tc>
      </w:tr>
    </w:tbl>
    <w:p w:rsidR="00000611" w:rsidRDefault="00000611" w:rsidP="00000611">
      <w:pPr>
        <w:rPr>
          <w:sz w:val="24"/>
          <w:szCs w:val="24"/>
          <w:lang w:val="ru-RU" w:eastAsia="ru-RU"/>
        </w:rPr>
      </w:pPr>
    </w:p>
    <w:p w:rsidR="00000611" w:rsidRPr="000C0109" w:rsidRDefault="00000611" w:rsidP="00000611">
      <w:pPr>
        <w:jc w:val="center"/>
        <w:rPr>
          <w:sz w:val="24"/>
          <w:szCs w:val="24"/>
          <w:lang w:eastAsia="ru-RU"/>
        </w:rPr>
      </w:pPr>
      <w:r>
        <w:rPr>
          <w:noProof/>
          <w:lang w:val="ru-RU" w:eastAsia="ru-RU"/>
        </w:rPr>
        <w:drawing>
          <wp:inline distT="0" distB="0" distL="0" distR="0">
            <wp:extent cx="1241454" cy="1800000"/>
            <wp:effectExtent l="0" t="0" r="0" b="0"/>
            <wp:docPr id="2" name="Рисунок 2" descr="https://studfiles.net/html/2706/219/html_n6KS0uwFHa.mGlM/img-tXiw8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files.net/html/2706/219/html_n6KS0uwFHa.mGlM/img-tXiw8n.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41454" cy="1800000"/>
                    </a:xfrm>
                    <a:prstGeom prst="rect">
                      <a:avLst/>
                    </a:prstGeom>
                    <a:noFill/>
                    <a:ln>
                      <a:noFill/>
                    </a:ln>
                  </pic:spPr>
                </pic:pic>
              </a:graphicData>
            </a:graphic>
          </wp:inline>
        </w:drawing>
      </w:r>
    </w:p>
    <w:tbl>
      <w:tblPr>
        <w:tblpPr w:leftFromText="180" w:rightFromText="180" w:vertAnchor="text" w:horzAnchor="margin" w:tblpY="150"/>
        <w:tblW w:w="9400" w:type="dxa"/>
        <w:tblCellMar>
          <w:left w:w="0" w:type="dxa"/>
          <w:right w:w="0" w:type="dxa"/>
        </w:tblCellMar>
        <w:tblLook w:val="04A0" w:firstRow="1" w:lastRow="0" w:firstColumn="1" w:lastColumn="0" w:noHBand="0" w:noVBand="1"/>
      </w:tblPr>
      <w:tblGrid>
        <w:gridCol w:w="1719"/>
        <w:gridCol w:w="1288"/>
        <w:gridCol w:w="6393"/>
      </w:tblGrid>
      <w:tr w:rsidR="00000611" w:rsidRPr="0000670C" w:rsidTr="00C86F63">
        <w:trPr>
          <w:trHeight w:val="381"/>
        </w:trPr>
        <w:tc>
          <w:tcPr>
            <w:tcW w:w="1719" w:type="dxa"/>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hideMark/>
          </w:tcPr>
          <w:p w:rsidR="00000611" w:rsidRPr="0000670C" w:rsidRDefault="00000611" w:rsidP="00C86F63">
            <w:pPr>
              <w:spacing w:before="15" w:after="15"/>
              <w:rPr>
                <w:sz w:val="24"/>
                <w:szCs w:val="24"/>
                <w:lang w:eastAsia="ru-RU"/>
              </w:rPr>
            </w:pPr>
            <w:proofErr w:type="spellStart"/>
            <w:r>
              <w:rPr>
                <w:sz w:val="24"/>
                <w:szCs w:val="24"/>
                <w:lang w:eastAsia="ru-RU"/>
              </w:rPr>
              <w:t>Факультет</w:t>
            </w:r>
            <w:proofErr w:type="spellEnd"/>
          </w:p>
        </w:tc>
        <w:tc>
          <w:tcPr>
            <w:tcW w:w="1288" w:type="dxa"/>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hideMark/>
          </w:tcPr>
          <w:p w:rsidR="00000611" w:rsidRPr="005C775F" w:rsidRDefault="005C775F" w:rsidP="00C86F63">
            <w:pPr>
              <w:spacing w:before="15" w:after="15"/>
              <w:jc w:val="center"/>
              <w:rPr>
                <w:sz w:val="24"/>
                <w:szCs w:val="24"/>
                <w:lang w:val="ru-RU" w:eastAsia="ru-RU"/>
              </w:rPr>
            </w:pPr>
            <w:r>
              <w:rPr>
                <w:sz w:val="24"/>
                <w:szCs w:val="24"/>
                <w:lang w:val="ru-RU" w:eastAsia="ru-RU"/>
              </w:rPr>
              <w:t>А</w:t>
            </w:r>
          </w:p>
        </w:tc>
        <w:tc>
          <w:tcPr>
            <w:tcW w:w="6393" w:type="dxa"/>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hideMark/>
          </w:tcPr>
          <w:p w:rsidR="00000611" w:rsidRPr="0000670C" w:rsidRDefault="00000611" w:rsidP="00C86F63">
            <w:pPr>
              <w:spacing w:before="15" w:after="15"/>
              <w:jc w:val="center"/>
              <w:rPr>
                <w:sz w:val="24"/>
                <w:szCs w:val="24"/>
                <w:lang w:eastAsia="ru-RU"/>
              </w:rPr>
            </w:pPr>
            <w:proofErr w:type="spellStart"/>
            <w:r w:rsidRPr="00607922">
              <w:rPr>
                <w:sz w:val="24"/>
                <w:szCs w:val="24"/>
                <w:lang w:eastAsia="ru-RU"/>
              </w:rPr>
              <w:t>Информационные</w:t>
            </w:r>
            <w:proofErr w:type="spellEnd"/>
            <w:r w:rsidRPr="00607922">
              <w:rPr>
                <w:sz w:val="24"/>
                <w:szCs w:val="24"/>
                <w:lang w:eastAsia="ru-RU"/>
              </w:rPr>
              <w:t xml:space="preserve"> и </w:t>
            </w:r>
            <w:proofErr w:type="spellStart"/>
            <w:r w:rsidRPr="00607922">
              <w:rPr>
                <w:sz w:val="24"/>
                <w:szCs w:val="24"/>
                <w:lang w:eastAsia="ru-RU"/>
              </w:rPr>
              <w:t>управляющие</w:t>
            </w:r>
            <w:proofErr w:type="spellEnd"/>
            <w:r w:rsidRPr="00607922">
              <w:rPr>
                <w:sz w:val="24"/>
                <w:szCs w:val="24"/>
                <w:lang w:eastAsia="ru-RU"/>
              </w:rPr>
              <w:t xml:space="preserve"> </w:t>
            </w:r>
            <w:proofErr w:type="spellStart"/>
            <w:r w:rsidRPr="00607922">
              <w:rPr>
                <w:sz w:val="24"/>
                <w:szCs w:val="24"/>
                <w:lang w:eastAsia="ru-RU"/>
              </w:rPr>
              <w:t>системы</w:t>
            </w:r>
            <w:proofErr w:type="spellEnd"/>
          </w:p>
        </w:tc>
      </w:tr>
      <w:tr w:rsidR="00000611" w:rsidRPr="0000670C" w:rsidTr="00C86F63">
        <w:tc>
          <w:tcPr>
            <w:tcW w:w="1719" w:type="dxa"/>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hideMark/>
          </w:tcPr>
          <w:p w:rsidR="00000611" w:rsidRPr="0000670C" w:rsidRDefault="00000611" w:rsidP="00C86F63">
            <w:pPr>
              <w:spacing w:before="15" w:after="15"/>
              <w:rPr>
                <w:sz w:val="24"/>
                <w:szCs w:val="24"/>
                <w:lang w:eastAsia="ru-RU"/>
              </w:rPr>
            </w:pPr>
            <w:proofErr w:type="spellStart"/>
            <w:r>
              <w:rPr>
                <w:sz w:val="24"/>
                <w:szCs w:val="24"/>
                <w:lang w:eastAsia="ru-RU"/>
              </w:rPr>
              <w:t>Кафедра</w:t>
            </w:r>
            <w:proofErr w:type="spellEnd"/>
          </w:p>
        </w:tc>
        <w:tc>
          <w:tcPr>
            <w:tcW w:w="1288" w:type="dxa"/>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hideMark/>
          </w:tcPr>
          <w:p w:rsidR="00000611" w:rsidRPr="005C775F" w:rsidRDefault="005C775F" w:rsidP="00C86F63">
            <w:pPr>
              <w:spacing w:before="15" w:after="15"/>
              <w:jc w:val="center"/>
              <w:rPr>
                <w:sz w:val="24"/>
                <w:szCs w:val="24"/>
                <w:lang w:val="ru-RU" w:eastAsia="ru-RU"/>
              </w:rPr>
            </w:pPr>
            <w:r>
              <w:rPr>
                <w:sz w:val="24"/>
                <w:szCs w:val="24"/>
                <w:lang w:val="ru-RU" w:eastAsia="ru-RU"/>
              </w:rPr>
              <w:t>А8</w:t>
            </w:r>
          </w:p>
        </w:tc>
        <w:tc>
          <w:tcPr>
            <w:tcW w:w="6393" w:type="dxa"/>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hideMark/>
          </w:tcPr>
          <w:p w:rsidR="00000611" w:rsidRPr="0000670C" w:rsidRDefault="00000611" w:rsidP="00C86F63">
            <w:pPr>
              <w:spacing w:before="15" w:after="15"/>
              <w:jc w:val="center"/>
              <w:rPr>
                <w:sz w:val="24"/>
                <w:szCs w:val="24"/>
                <w:lang w:eastAsia="ru-RU"/>
              </w:rPr>
            </w:pPr>
            <w:proofErr w:type="spellStart"/>
            <w:r w:rsidRPr="00607922">
              <w:rPr>
                <w:sz w:val="24"/>
                <w:szCs w:val="24"/>
                <w:lang w:eastAsia="ru-RU"/>
              </w:rPr>
              <w:t>И</w:t>
            </w:r>
            <w:r>
              <w:rPr>
                <w:sz w:val="24"/>
                <w:szCs w:val="24"/>
                <w:lang w:eastAsia="ru-RU"/>
              </w:rPr>
              <w:t>нжиниринг</w:t>
            </w:r>
            <w:proofErr w:type="spellEnd"/>
            <w:r w:rsidRPr="00607922">
              <w:rPr>
                <w:sz w:val="24"/>
                <w:szCs w:val="24"/>
                <w:lang w:eastAsia="ru-RU"/>
              </w:rPr>
              <w:t xml:space="preserve"> </w:t>
            </w:r>
            <w:r>
              <w:rPr>
                <w:sz w:val="24"/>
                <w:szCs w:val="24"/>
                <w:lang w:eastAsia="ru-RU"/>
              </w:rPr>
              <w:t xml:space="preserve">и </w:t>
            </w:r>
            <w:proofErr w:type="spellStart"/>
            <w:r>
              <w:rPr>
                <w:sz w:val="24"/>
                <w:szCs w:val="24"/>
                <w:lang w:eastAsia="ru-RU"/>
              </w:rPr>
              <w:t>менеджмент</w:t>
            </w:r>
            <w:proofErr w:type="spellEnd"/>
            <w:r>
              <w:rPr>
                <w:sz w:val="24"/>
                <w:szCs w:val="24"/>
                <w:lang w:eastAsia="ru-RU"/>
              </w:rPr>
              <w:t xml:space="preserve"> </w:t>
            </w:r>
            <w:proofErr w:type="spellStart"/>
            <w:r>
              <w:rPr>
                <w:sz w:val="24"/>
                <w:szCs w:val="24"/>
                <w:lang w:eastAsia="ru-RU"/>
              </w:rPr>
              <w:t>качества</w:t>
            </w:r>
            <w:proofErr w:type="spellEnd"/>
          </w:p>
        </w:tc>
      </w:tr>
      <w:tr w:rsidR="00000611" w:rsidRPr="00BF5BA4" w:rsidTr="00C86F63">
        <w:tc>
          <w:tcPr>
            <w:tcW w:w="1719" w:type="dxa"/>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tcPr>
          <w:p w:rsidR="00000611" w:rsidRDefault="00000611" w:rsidP="00C86F63">
            <w:pPr>
              <w:spacing w:before="15" w:after="15"/>
              <w:rPr>
                <w:sz w:val="24"/>
                <w:szCs w:val="24"/>
                <w:lang w:eastAsia="ru-RU"/>
              </w:rPr>
            </w:pPr>
            <w:proofErr w:type="spellStart"/>
            <w:r>
              <w:rPr>
                <w:sz w:val="24"/>
                <w:szCs w:val="24"/>
                <w:lang w:eastAsia="ru-RU"/>
              </w:rPr>
              <w:t>Дисциплина</w:t>
            </w:r>
            <w:proofErr w:type="spellEnd"/>
          </w:p>
        </w:tc>
        <w:tc>
          <w:tcPr>
            <w:tcW w:w="7681" w:type="dxa"/>
            <w:gridSpan w:val="2"/>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tcPr>
          <w:p w:rsidR="00000611" w:rsidRPr="00000611" w:rsidRDefault="00000611" w:rsidP="00C86F63">
            <w:pPr>
              <w:spacing w:before="15" w:after="15"/>
              <w:jc w:val="center"/>
              <w:rPr>
                <w:sz w:val="24"/>
                <w:szCs w:val="24"/>
                <w:lang w:val="ru-RU" w:eastAsia="ru-RU"/>
              </w:rPr>
            </w:pPr>
            <w:r w:rsidRPr="00000611">
              <w:rPr>
                <w:sz w:val="24"/>
                <w:szCs w:val="24"/>
                <w:lang w:val="ru-RU" w:eastAsia="ru-RU"/>
              </w:rPr>
              <w:t>История, философия и методология науки и техники</w:t>
            </w:r>
          </w:p>
        </w:tc>
      </w:tr>
    </w:tbl>
    <w:p w:rsidR="00000611" w:rsidRPr="00000611" w:rsidRDefault="00000611" w:rsidP="00000611">
      <w:pPr>
        <w:rPr>
          <w:sz w:val="24"/>
          <w:szCs w:val="24"/>
          <w:lang w:val="ru-RU" w:eastAsia="ru-RU"/>
        </w:rPr>
      </w:pPr>
    </w:p>
    <w:p w:rsidR="00000611" w:rsidRPr="00000611" w:rsidRDefault="00000611" w:rsidP="00000611">
      <w:pPr>
        <w:rPr>
          <w:sz w:val="24"/>
          <w:szCs w:val="24"/>
          <w:lang w:val="ru-RU" w:eastAsia="ru-RU"/>
        </w:rPr>
      </w:pPr>
    </w:p>
    <w:p w:rsidR="00000611" w:rsidRPr="00000611" w:rsidRDefault="00000611" w:rsidP="00000611">
      <w:pPr>
        <w:rPr>
          <w:vanish/>
          <w:sz w:val="24"/>
          <w:szCs w:val="24"/>
          <w:lang w:val="ru-RU" w:eastAsia="ru-RU"/>
        </w:rPr>
      </w:pPr>
    </w:p>
    <w:p w:rsidR="00000611" w:rsidRPr="00000611" w:rsidRDefault="00000611" w:rsidP="00000611">
      <w:pPr>
        <w:spacing w:before="100" w:beforeAutospacing="1" w:after="100" w:afterAutospacing="1"/>
        <w:jc w:val="center"/>
        <w:rPr>
          <w:sz w:val="24"/>
          <w:szCs w:val="24"/>
          <w:lang w:val="ru-RU" w:eastAsia="ru-RU"/>
        </w:rPr>
      </w:pPr>
    </w:p>
    <w:p w:rsidR="00000611" w:rsidRDefault="00000611" w:rsidP="00000611">
      <w:pPr>
        <w:spacing w:before="100" w:beforeAutospacing="1" w:after="100" w:afterAutospacing="1"/>
        <w:jc w:val="center"/>
        <w:rPr>
          <w:b/>
          <w:bCs/>
          <w:sz w:val="32"/>
          <w:szCs w:val="32"/>
          <w:lang w:val="ru-RU" w:eastAsia="ru-RU"/>
        </w:rPr>
      </w:pPr>
      <w:r w:rsidRPr="00000611">
        <w:rPr>
          <w:sz w:val="32"/>
          <w:szCs w:val="32"/>
          <w:lang w:val="ru-RU" w:eastAsia="ru-RU"/>
        </w:rPr>
        <w:t>Реферат на тему:</w:t>
      </w:r>
      <w:r w:rsidRPr="00607922">
        <w:rPr>
          <w:sz w:val="32"/>
          <w:szCs w:val="32"/>
          <w:lang w:eastAsia="ru-RU"/>
        </w:rPr>
        <w:t> </w:t>
      </w:r>
      <w:r w:rsidRPr="00000611">
        <w:rPr>
          <w:sz w:val="32"/>
          <w:szCs w:val="32"/>
          <w:lang w:val="ru-RU" w:eastAsia="ru-RU"/>
        </w:rPr>
        <w:t>«</w:t>
      </w:r>
      <w:r w:rsidR="005C775F">
        <w:rPr>
          <w:bCs/>
          <w:sz w:val="32"/>
          <w:szCs w:val="32"/>
          <w:lang w:val="ru-RU" w:eastAsia="ru-RU"/>
        </w:rPr>
        <w:t>Испытания авиационных ГТД</w:t>
      </w:r>
      <w:r w:rsidRPr="00000611">
        <w:rPr>
          <w:b/>
          <w:bCs/>
          <w:sz w:val="32"/>
          <w:szCs w:val="32"/>
          <w:lang w:val="ru-RU" w:eastAsia="ru-RU"/>
        </w:rPr>
        <w:t>»</w:t>
      </w:r>
      <w:r w:rsidRPr="00000611">
        <w:rPr>
          <w:bCs/>
          <w:sz w:val="32"/>
          <w:szCs w:val="32"/>
          <w:lang w:val="ru-RU" w:eastAsia="ru-RU"/>
        </w:rPr>
        <w:t>.</w:t>
      </w:r>
    </w:p>
    <w:p w:rsidR="00000611" w:rsidRPr="00000611" w:rsidRDefault="00000611" w:rsidP="00000611">
      <w:pPr>
        <w:spacing w:before="100" w:beforeAutospacing="1" w:after="100" w:afterAutospacing="1"/>
        <w:jc w:val="center"/>
        <w:rPr>
          <w:b/>
          <w:bCs/>
          <w:sz w:val="32"/>
          <w:szCs w:val="32"/>
          <w:lang w:val="ru-RU" w:eastAsia="ru-RU"/>
        </w:rPr>
      </w:pPr>
    </w:p>
    <w:tbl>
      <w:tblPr>
        <w:tblpPr w:leftFromText="180" w:rightFromText="180" w:vertAnchor="text" w:horzAnchor="margin" w:tblpXSpec="right" w:tblpY="-56"/>
        <w:tblW w:w="6990" w:type="dxa"/>
        <w:tblCellMar>
          <w:left w:w="0" w:type="dxa"/>
          <w:right w:w="0" w:type="dxa"/>
        </w:tblCellMar>
        <w:tblLook w:val="04A0" w:firstRow="1" w:lastRow="0" w:firstColumn="1" w:lastColumn="0" w:noHBand="0" w:noVBand="1"/>
      </w:tblPr>
      <w:tblGrid>
        <w:gridCol w:w="1590"/>
        <w:gridCol w:w="1880"/>
        <w:gridCol w:w="1435"/>
        <w:gridCol w:w="120"/>
        <w:gridCol w:w="1965"/>
      </w:tblGrid>
      <w:tr w:rsidR="00000611" w:rsidRPr="0000670C" w:rsidTr="00000611">
        <w:tc>
          <w:tcPr>
            <w:tcW w:w="5025" w:type="dxa"/>
            <w:gridSpan w:val="4"/>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hideMark/>
          </w:tcPr>
          <w:p w:rsidR="00000611" w:rsidRPr="0000670C" w:rsidRDefault="00000611" w:rsidP="00000611">
            <w:pPr>
              <w:spacing w:before="15" w:after="15"/>
              <w:rPr>
                <w:sz w:val="24"/>
                <w:szCs w:val="24"/>
                <w:lang w:eastAsia="ru-RU"/>
              </w:rPr>
            </w:pPr>
            <w:proofErr w:type="spellStart"/>
            <w:r w:rsidRPr="0000670C">
              <w:rPr>
                <w:sz w:val="24"/>
                <w:szCs w:val="24"/>
                <w:lang w:eastAsia="ru-RU"/>
              </w:rPr>
              <w:t>Выполнила</w:t>
            </w:r>
            <w:proofErr w:type="spellEnd"/>
            <w:r w:rsidRPr="0000670C">
              <w:rPr>
                <w:sz w:val="24"/>
                <w:szCs w:val="24"/>
                <w:lang w:eastAsia="ru-RU"/>
              </w:rPr>
              <w:t xml:space="preserve"> </w:t>
            </w:r>
            <w:proofErr w:type="spellStart"/>
            <w:r w:rsidRPr="0000670C">
              <w:rPr>
                <w:sz w:val="24"/>
                <w:szCs w:val="24"/>
                <w:lang w:eastAsia="ru-RU"/>
              </w:rPr>
              <w:t>студент</w:t>
            </w:r>
            <w:proofErr w:type="spellEnd"/>
            <w:r w:rsidRPr="0000670C">
              <w:rPr>
                <w:sz w:val="24"/>
                <w:szCs w:val="24"/>
                <w:lang w:eastAsia="ru-RU"/>
              </w:rPr>
              <w:t xml:space="preserve"> </w:t>
            </w:r>
            <w:proofErr w:type="spellStart"/>
            <w:r w:rsidRPr="0000670C">
              <w:rPr>
                <w:sz w:val="24"/>
                <w:szCs w:val="24"/>
                <w:lang w:eastAsia="ru-RU"/>
              </w:rPr>
              <w:t>группы</w:t>
            </w:r>
            <w:proofErr w:type="spellEnd"/>
          </w:p>
        </w:tc>
        <w:tc>
          <w:tcPr>
            <w:tcW w:w="1965" w:type="dxa"/>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hideMark/>
          </w:tcPr>
          <w:p w:rsidR="00000611" w:rsidRPr="006E16DA" w:rsidRDefault="006E16DA" w:rsidP="00000611">
            <w:pPr>
              <w:spacing w:before="15" w:after="15"/>
              <w:rPr>
                <w:sz w:val="24"/>
                <w:szCs w:val="24"/>
                <w:lang w:val="ru-RU" w:eastAsia="ru-RU"/>
              </w:rPr>
            </w:pPr>
            <w:r>
              <w:rPr>
                <w:sz w:val="24"/>
                <w:szCs w:val="24"/>
                <w:lang w:val="ru-RU" w:eastAsia="ru-RU"/>
              </w:rPr>
              <w:t>А8М31</w:t>
            </w:r>
          </w:p>
        </w:tc>
      </w:tr>
      <w:tr w:rsidR="00000611" w:rsidRPr="006E16DA" w:rsidTr="00000611">
        <w:tc>
          <w:tcPr>
            <w:tcW w:w="6990" w:type="dxa"/>
            <w:gridSpan w:val="5"/>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hideMark/>
          </w:tcPr>
          <w:p w:rsidR="00000611" w:rsidRPr="006E16DA" w:rsidRDefault="006E16DA" w:rsidP="00000611">
            <w:pPr>
              <w:spacing w:before="15" w:after="15"/>
              <w:rPr>
                <w:sz w:val="24"/>
                <w:szCs w:val="24"/>
                <w:lang w:val="ru-RU" w:eastAsia="ru-RU"/>
              </w:rPr>
            </w:pPr>
            <w:r>
              <w:rPr>
                <w:sz w:val="24"/>
                <w:szCs w:val="24"/>
                <w:lang w:val="ru-RU" w:eastAsia="ru-RU"/>
              </w:rPr>
              <w:t>Тетерин Р.О.</w:t>
            </w:r>
            <w:r w:rsidR="00000611" w:rsidRPr="006E16DA">
              <w:rPr>
                <w:sz w:val="24"/>
                <w:szCs w:val="24"/>
                <w:lang w:val="ru-RU" w:eastAsia="ru-RU"/>
              </w:rPr>
              <w:t xml:space="preserve"> </w:t>
            </w:r>
          </w:p>
        </w:tc>
      </w:tr>
      <w:tr w:rsidR="00000611" w:rsidRPr="006E16DA" w:rsidTr="00000611">
        <w:tc>
          <w:tcPr>
            <w:tcW w:w="6990" w:type="dxa"/>
            <w:gridSpan w:val="5"/>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hideMark/>
          </w:tcPr>
          <w:p w:rsidR="00000611" w:rsidRPr="006E16DA" w:rsidRDefault="00000611" w:rsidP="00000611">
            <w:pPr>
              <w:spacing w:before="15" w:after="15"/>
              <w:rPr>
                <w:sz w:val="24"/>
                <w:szCs w:val="24"/>
                <w:lang w:val="ru-RU" w:eastAsia="ru-RU"/>
              </w:rPr>
            </w:pPr>
            <w:r w:rsidRPr="006E16DA">
              <w:rPr>
                <w:sz w:val="24"/>
                <w:szCs w:val="24"/>
                <w:vertAlign w:val="superscript"/>
                <w:lang w:val="ru-RU" w:eastAsia="ru-RU"/>
              </w:rPr>
              <w:t>Фамилия И.О.</w:t>
            </w:r>
          </w:p>
        </w:tc>
      </w:tr>
      <w:tr w:rsidR="00000611" w:rsidRPr="006E16DA" w:rsidTr="00000611">
        <w:tc>
          <w:tcPr>
            <w:tcW w:w="6990" w:type="dxa"/>
            <w:gridSpan w:val="5"/>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hideMark/>
          </w:tcPr>
          <w:p w:rsidR="00000611" w:rsidRPr="006E16DA" w:rsidRDefault="00000611" w:rsidP="00000611">
            <w:pPr>
              <w:spacing w:before="15" w:after="15"/>
              <w:rPr>
                <w:sz w:val="24"/>
                <w:szCs w:val="24"/>
                <w:lang w:val="ru-RU" w:eastAsia="ru-RU"/>
              </w:rPr>
            </w:pPr>
            <w:r w:rsidRPr="006E16DA">
              <w:rPr>
                <w:b/>
                <w:bCs/>
                <w:sz w:val="24"/>
                <w:szCs w:val="24"/>
                <w:lang w:val="ru-RU" w:eastAsia="ru-RU"/>
              </w:rPr>
              <w:t>ПРЕПОДАВАТЕЛЬ</w:t>
            </w:r>
          </w:p>
        </w:tc>
      </w:tr>
      <w:tr w:rsidR="00000611" w:rsidRPr="006E16DA" w:rsidTr="00000611">
        <w:tc>
          <w:tcPr>
            <w:tcW w:w="3470" w:type="dxa"/>
            <w:gridSpan w:val="2"/>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hideMark/>
          </w:tcPr>
          <w:p w:rsidR="00000611" w:rsidRPr="006E16DA" w:rsidRDefault="00000611" w:rsidP="00000611">
            <w:pPr>
              <w:spacing w:before="15" w:after="15"/>
              <w:rPr>
                <w:sz w:val="24"/>
                <w:szCs w:val="24"/>
                <w:lang w:val="ru-RU" w:eastAsia="ru-RU"/>
              </w:rPr>
            </w:pPr>
            <w:r w:rsidRPr="006E16DA">
              <w:rPr>
                <w:sz w:val="24"/>
                <w:szCs w:val="24"/>
                <w:lang w:val="ru-RU" w:eastAsia="ru-RU"/>
              </w:rPr>
              <w:t>Семёнов О.П.</w:t>
            </w:r>
          </w:p>
        </w:tc>
        <w:tc>
          <w:tcPr>
            <w:tcW w:w="3520" w:type="dxa"/>
            <w:gridSpan w:val="3"/>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hideMark/>
          </w:tcPr>
          <w:p w:rsidR="00000611" w:rsidRPr="006E16DA" w:rsidRDefault="00000611" w:rsidP="00000611">
            <w:pPr>
              <w:spacing w:before="15" w:after="15"/>
              <w:rPr>
                <w:sz w:val="24"/>
                <w:szCs w:val="24"/>
                <w:lang w:val="ru-RU" w:eastAsia="ru-RU"/>
              </w:rPr>
            </w:pPr>
          </w:p>
        </w:tc>
      </w:tr>
      <w:tr w:rsidR="00000611" w:rsidRPr="0000670C" w:rsidTr="00000611">
        <w:tc>
          <w:tcPr>
            <w:tcW w:w="6990" w:type="dxa"/>
            <w:gridSpan w:val="5"/>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hideMark/>
          </w:tcPr>
          <w:p w:rsidR="00000611" w:rsidRPr="0000670C" w:rsidRDefault="00000611" w:rsidP="00000611">
            <w:pPr>
              <w:spacing w:before="15" w:after="15"/>
              <w:rPr>
                <w:sz w:val="24"/>
                <w:szCs w:val="24"/>
                <w:lang w:eastAsia="ru-RU"/>
              </w:rPr>
            </w:pPr>
            <w:r w:rsidRPr="006E16DA">
              <w:rPr>
                <w:sz w:val="24"/>
                <w:szCs w:val="24"/>
                <w:vertAlign w:val="superscript"/>
                <w:lang w:val="ru-RU" w:eastAsia="ru-RU"/>
              </w:rPr>
              <w:t>Фамилия И.О.</w:t>
            </w:r>
            <w:r w:rsidRPr="0000670C">
              <w:rPr>
                <w:sz w:val="24"/>
                <w:szCs w:val="24"/>
                <w:vertAlign w:val="superscript"/>
                <w:lang w:eastAsia="ru-RU"/>
              </w:rPr>
              <w:t>                                    </w:t>
            </w:r>
            <w:r w:rsidRPr="006E16DA">
              <w:rPr>
                <w:sz w:val="24"/>
                <w:szCs w:val="24"/>
                <w:vertAlign w:val="superscript"/>
                <w:lang w:val="ru-RU" w:eastAsia="ru-RU"/>
              </w:rPr>
              <w:t xml:space="preserve">                            </w:t>
            </w:r>
            <w:proofErr w:type="spellStart"/>
            <w:r w:rsidRPr="006E16DA">
              <w:rPr>
                <w:sz w:val="24"/>
                <w:szCs w:val="24"/>
                <w:vertAlign w:val="superscript"/>
                <w:lang w:val="ru-RU" w:eastAsia="ru-RU"/>
              </w:rPr>
              <w:t>Подпис</w:t>
            </w:r>
            <w:proofErr w:type="spellEnd"/>
            <w:r w:rsidRPr="0000670C">
              <w:rPr>
                <w:sz w:val="24"/>
                <w:szCs w:val="24"/>
                <w:vertAlign w:val="superscript"/>
                <w:lang w:eastAsia="ru-RU"/>
              </w:rPr>
              <w:t>ь</w:t>
            </w:r>
          </w:p>
        </w:tc>
      </w:tr>
      <w:tr w:rsidR="00000611" w:rsidRPr="0000670C" w:rsidTr="00000611">
        <w:tc>
          <w:tcPr>
            <w:tcW w:w="1590" w:type="dxa"/>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hideMark/>
          </w:tcPr>
          <w:p w:rsidR="00000611" w:rsidRPr="0000670C" w:rsidRDefault="00000611" w:rsidP="00000611">
            <w:pPr>
              <w:spacing w:before="15" w:after="15"/>
              <w:rPr>
                <w:sz w:val="24"/>
                <w:szCs w:val="24"/>
                <w:lang w:eastAsia="ru-RU"/>
              </w:rPr>
            </w:pPr>
            <w:proofErr w:type="spellStart"/>
            <w:r w:rsidRPr="0000670C">
              <w:rPr>
                <w:sz w:val="24"/>
                <w:szCs w:val="24"/>
                <w:lang w:eastAsia="ru-RU"/>
              </w:rPr>
              <w:t>Оценка</w:t>
            </w:r>
            <w:proofErr w:type="spellEnd"/>
          </w:p>
        </w:tc>
        <w:tc>
          <w:tcPr>
            <w:tcW w:w="3315" w:type="dxa"/>
            <w:gridSpan w:val="2"/>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hideMark/>
          </w:tcPr>
          <w:p w:rsidR="00000611" w:rsidRPr="0000670C" w:rsidRDefault="00000611" w:rsidP="00000611">
            <w:pPr>
              <w:spacing w:before="15" w:after="15"/>
              <w:rPr>
                <w:sz w:val="24"/>
                <w:szCs w:val="24"/>
                <w:lang w:eastAsia="ru-RU"/>
              </w:rPr>
            </w:pPr>
          </w:p>
        </w:tc>
        <w:tc>
          <w:tcPr>
            <w:tcW w:w="2085" w:type="dxa"/>
            <w:gridSpan w:val="2"/>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hideMark/>
          </w:tcPr>
          <w:p w:rsidR="00000611" w:rsidRPr="0000670C" w:rsidRDefault="00000611" w:rsidP="00000611">
            <w:pPr>
              <w:spacing w:before="15" w:after="15"/>
              <w:rPr>
                <w:sz w:val="24"/>
                <w:szCs w:val="24"/>
                <w:lang w:eastAsia="ru-RU"/>
              </w:rPr>
            </w:pPr>
          </w:p>
        </w:tc>
      </w:tr>
      <w:tr w:rsidR="00000611" w:rsidRPr="0000670C" w:rsidTr="00000611">
        <w:tc>
          <w:tcPr>
            <w:tcW w:w="1590" w:type="dxa"/>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hideMark/>
          </w:tcPr>
          <w:p w:rsidR="00000611" w:rsidRPr="0000670C" w:rsidRDefault="00000611" w:rsidP="00000611">
            <w:pPr>
              <w:spacing w:before="15" w:after="15"/>
              <w:rPr>
                <w:sz w:val="24"/>
                <w:szCs w:val="24"/>
                <w:lang w:eastAsia="ru-RU"/>
              </w:rPr>
            </w:pPr>
            <w:r w:rsidRPr="0000670C">
              <w:rPr>
                <w:sz w:val="24"/>
                <w:szCs w:val="24"/>
                <w:lang w:eastAsia="ru-RU"/>
              </w:rPr>
              <w:t>«_____»</w:t>
            </w:r>
          </w:p>
        </w:tc>
        <w:tc>
          <w:tcPr>
            <w:tcW w:w="3315" w:type="dxa"/>
            <w:gridSpan w:val="2"/>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hideMark/>
          </w:tcPr>
          <w:p w:rsidR="00000611" w:rsidRPr="0000670C" w:rsidRDefault="00000611" w:rsidP="00000611">
            <w:pPr>
              <w:spacing w:before="15" w:after="15"/>
              <w:rPr>
                <w:sz w:val="24"/>
                <w:szCs w:val="24"/>
                <w:lang w:eastAsia="ru-RU"/>
              </w:rPr>
            </w:pPr>
          </w:p>
        </w:tc>
        <w:tc>
          <w:tcPr>
            <w:tcW w:w="2085" w:type="dxa"/>
            <w:gridSpan w:val="2"/>
            <w:tcBorders>
              <w:top w:val="single" w:sz="6" w:space="0" w:color="C7BC8F"/>
              <w:left w:val="single" w:sz="6" w:space="0" w:color="C7BC8F"/>
              <w:bottom w:val="single" w:sz="6" w:space="0" w:color="C7BC8F"/>
              <w:right w:val="single" w:sz="6" w:space="0" w:color="C7BC8F"/>
            </w:tcBorders>
            <w:shd w:val="clear" w:color="auto" w:fill="auto"/>
            <w:tcMar>
              <w:top w:w="30" w:type="dxa"/>
              <w:left w:w="30" w:type="dxa"/>
              <w:bottom w:w="30" w:type="dxa"/>
              <w:right w:w="30" w:type="dxa"/>
            </w:tcMar>
            <w:hideMark/>
          </w:tcPr>
          <w:p w:rsidR="00000611" w:rsidRPr="0000670C" w:rsidRDefault="00000611" w:rsidP="00000611">
            <w:pPr>
              <w:spacing w:before="15" w:after="15"/>
              <w:rPr>
                <w:sz w:val="24"/>
                <w:szCs w:val="24"/>
                <w:lang w:eastAsia="ru-RU"/>
              </w:rPr>
            </w:pPr>
            <w:r w:rsidRPr="0000670C">
              <w:rPr>
                <w:sz w:val="24"/>
                <w:szCs w:val="24"/>
                <w:lang w:eastAsia="ru-RU"/>
              </w:rPr>
              <w:t>201</w:t>
            </w:r>
            <w:r>
              <w:rPr>
                <w:sz w:val="24"/>
                <w:szCs w:val="24"/>
                <w:lang w:eastAsia="ru-RU"/>
              </w:rPr>
              <w:t>8</w:t>
            </w:r>
            <w:r w:rsidRPr="0000670C">
              <w:rPr>
                <w:sz w:val="24"/>
                <w:szCs w:val="24"/>
                <w:lang w:eastAsia="ru-RU"/>
              </w:rPr>
              <w:t xml:space="preserve"> г.</w:t>
            </w:r>
          </w:p>
        </w:tc>
      </w:tr>
    </w:tbl>
    <w:p w:rsidR="00000611" w:rsidRPr="00000611" w:rsidRDefault="00000611" w:rsidP="00000611">
      <w:pPr>
        <w:spacing w:before="100" w:beforeAutospacing="1" w:after="100" w:afterAutospacing="1"/>
        <w:jc w:val="center"/>
        <w:rPr>
          <w:b/>
          <w:bCs/>
          <w:sz w:val="32"/>
          <w:szCs w:val="32"/>
          <w:lang w:val="ru-RU" w:eastAsia="ru-RU"/>
        </w:rPr>
      </w:pPr>
    </w:p>
    <w:p w:rsidR="00000611" w:rsidRDefault="00000611" w:rsidP="00000611">
      <w:pPr>
        <w:spacing w:before="100" w:beforeAutospacing="1" w:after="100" w:afterAutospacing="1"/>
        <w:jc w:val="center"/>
        <w:rPr>
          <w:b/>
          <w:bCs/>
          <w:sz w:val="32"/>
          <w:szCs w:val="32"/>
          <w:lang w:eastAsia="ru-RU"/>
        </w:rPr>
      </w:pPr>
    </w:p>
    <w:p w:rsidR="00000611" w:rsidRPr="0000670C" w:rsidRDefault="00000611" w:rsidP="00000611">
      <w:pPr>
        <w:rPr>
          <w:vanish/>
          <w:sz w:val="24"/>
          <w:szCs w:val="24"/>
          <w:lang w:eastAsia="ru-RU"/>
        </w:rPr>
      </w:pPr>
    </w:p>
    <w:p w:rsidR="00000611" w:rsidRDefault="00000611" w:rsidP="00000611"/>
    <w:p w:rsidR="00000611" w:rsidRDefault="00000611" w:rsidP="00000611"/>
    <w:p w:rsidR="00000611" w:rsidRDefault="00000611" w:rsidP="00000611">
      <w:pPr>
        <w:jc w:val="center"/>
      </w:pPr>
    </w:p>
    <w:p w:rsidR="00000611" w:rsidRDefault="00000611" w:rsidP="00000611">
      <w:pPr>
        <w:jc w:val="center"/>
      </w:pPr>
    </w:p>
    <w:p w:rsidR="00000611" w:rsidRDefault="00000611" w:rsidP="00000611">
      <w:pPr>
        <w:jc w:val="center"/>
      </w:pPr>
    </w:p>
    <w:p w:rsidR="00000611" w:rsidRDefault="00000611" w:rsidP="00000611">
      <w:pPr>
        <w:jc w:val="center"/>
        <w:rPr>
          <w:lang w:val="ru-RU"/>
        </w:rPr>
      </w:pPr>
    </w:p>
    <w:p w:rsidR="00000611" w:rsidRDefault="00000611" w:rsidP="00000611">
      <w:pPr>
        <w:jc w:val="center"/>
        <w:rPr>
          <w:lang w:val="ru-RU"/>
        </w:rPr>
      </w:pPr>
    </w:p>
    <w:p w:rsidR="00000611" w:rsidRDefault="00000611" w:rsidP="00000611">
      <w:pPr>
        <w:jc w:val="center"/>
        <w:rPr>
          <w:lang w:val="ru-RU"/>
        </w:rPr>
      </w:pPr>
    </w:p>
    <w:p w:rsidR="00000611" w:rsidRDefault="00000611" w:rsidP="00000611">
      <w:pPr>
        <w:jc w:val="center"/>
        <w:rPr>
          <w:lang w:val="ru-RU"/>
        </w:rPr>
      </w:pPr>
    </w:p>
    <w:p w:rsidR="00000611" w:rsidRDefault="00000611" w:rsidP="00000611">
      <w:pPr>
        <w:rPr>
          <w:lang w:val="ru-RU"/>
        </w:rPr>
      </w:pPr>
    </w:p>
    <w:p w:rsidR="00000611" w:rsidRPr="00000611" w:rsidRDefault="00000611" w:rsidP="00000611">
      <w:pPr>
        <w:jc w:val="center"/>
        <w:rPr>
          <w:sz w:val="24"/>
          <w:szCs w:val="24"/>
          <w:lang w:val="ru-RU"/>
        </w:rPr>
      </w:pPr>
    </w:p>
    <w:p w:rsidR="00000611" w:rsidRDefault="00000611" w:rsidP="00000611">
      <w:pPr>
        <w:jc w:val="center"/>
        <w:rPr>
          <w:sz w:val="24"/>
          <w:szCs w:val="24"/>
        </w:rPr>
      </w:pPr>
    </w:p>
    <w:p w:rsidR="00117A56" w:rsidRDefault="00117A56" w:rsidP="00000611">
      <w:pPr>
        <w:jc w:val="center"/>
        <w:rPr>
          <w:sz w:val="24"/>
          <w:szCs w:val="24"/>
        </w:rPr>
      </w:pPr>
    </w:p>
    <w:p w:rsidR="00117A56" w:rsidRPr="00000611" w:rsidRDefault="00117A56" w:rsidP="00000611">
      <w:pPr>
        <w:jc w:val="center"/>
        <w:rPr>
          <w:sz w:val="24"/>
          <w:szCs w:val="24"/>
        </w:rPr>
      </w:pPr>
    </w:p>
    <w:p w:rsidR="00000611" w:rsidRPr="00000611" w:rsidRDefault="00000611" w:rsidP="00000611">
      <w:pPr>
        <w:spacing w:line="276" w:lineRule="auto"/>
        <w:jc w:val="center"/>
        <w:rPr>
          <w:sz w:val="24"/>
          <w:szCs w:val="24"/>
          <w:lang w:val="ru-RU"/>
        </w:rPr>
      </w:pPr>
      <w:r w:rsidRPr="00000611">
        <w:rPr>
          <w:sz w:val="24"/>
          <w:szCs w:val="24"/>
          <w:lang w:val="ru-RU"/>
        </w:rPr>
        <w:t>Санкт-Петербург</w:t>
      </w:r>
    </w:p>
    <w:p w:rsidR="00000611" w:rsidRPr="00000611" w:rsidRDefault="00000611" w:rsidP="00000611">
      <w:pPr>
        <w:tabs>
          <w:tab w:val="center" w:pos="5032"/>
          <w:tab w:val="left" w:pos="5844"/>
        </w:tabs>
        <w:spacing w:line="276" w:lineRule="auto"/>
        <w:jc w:val="center"/>
        <w:rPr>
          <w:sz w:val="24"/>
          <w:szCs w:val="24"/>
          <w:lang w:val="ru-RU"/>
        </w:rPr>
      </w:pPr>
      <w:r w:rsidRPr="00000611">
        <w:rPr>
          <w:sz w:val="24"/>
          <w:szCs w:val="24"/>
          <w:lang w:val="ru-RU"/>
        </w:rPr>
        <w:t>2018г.</w:t>
      </w:r>
    </w:p>
    <w:p w:rsidR="00000611" w:rsidRDefault="00000611" w:rsidP="00117A56">
      <w:pPr>
        <w:rPr>
          <w:sz w:val="24"/>
          <w:szCs w:val="24"/>
          <w:lang w:val="ru-RU"/>
        </w:rPr>
      </w:pPr>
    </w:p>
    <w:p w:rsidR="00117A56" w:rsidRDefault="00117A56" w:rsidP="00117A56">
      <w:pPr>
        <w:rPr>
          <w:sz w:val="24"/>
          <w:szCs w:val="24"/>
          <w:lang w:val="ru-RU"/>
        </w:rPr>
      </w:pPr>
    </w:p>
    <w:p w:rsidR="00117A56" w:rsidRDefault="00117A56" w:rsidP="00117A56">
      <w:pPr>
        <w:rPr>
          <w:sz w:val="24"/>
          <w:szCs w:val="24"/>
          <w:lang w:val="ru-RU"/>
        </w:rPr>
      </w:pPr>
    </w:p>
    <w:p w:rsidR="00117A56" w:rsidRDefault="00117A56" w:rsidP="00117A56">
      <w:pPr>
        <w:rPr>
          <w:sz w:val="24"/>
          <w:szCs w:val="24"/>
          <w:lang w:val="ru-RU"/>
        </w:rPr>
      </w:pPr>
    </w:p>
    <w:sdt>
      <w:sdtPr>
        <w:id w:val="1285389220"/>
        <w:docPartObj>
          <w:docPartGallery w:val="Table of Contents"/>
          <w:docPartUnique/>
        </w:docPartObj>
      </w:sdtPr>
      <w:sdtEndPr>
        <w:rPr>
          <w:rFonts w:ascii="Times New Roman" w:eastAsia="Times New Roman" w:hAnsi="Times New Roman" w:cs="Times New Roman"/>
          <w:bCs/>
          <w:color w:val="auto"/>
          <w:sz w:val="22"/>
          <w:szCs w:val="22"/>
          <w:lang w:val="en-US" w:eastAsia="en-US"/>
        </w:rPr>
      </w:sdtEndPr>
      <w:sdtContent>
        <w:p w:rsidR="00BF5BA4" w:rsidRDefault="00BF5BA4">
          <w:pPr>
            <w:pStyle w:val="ae"/>
          </w:pPr>
        </w:p>
        <w:p w:rsidR="00616951" w:rsidRPr="00616951" w:rsidRDefault="00BF5BA4" w:rsidP="00616951">
          <w:pPr>
            <w:pStyle w:val="10"/>
            <w:tabs>
              <w:tab w:val="right" w:leader="dot" w:pos="9870"/>
            </w:tabs>
            <w:spacing w:before="0" w:line="360" w:lineRule="auto"/>
            <w:rPr>
              <w:rFonts w:asciiTheme="minorHAnsi" w:eastAsiaTheme="minorEastAsia" w:hAnsiTheme="minorHAnsi" w:cstheme="minorBidi"/>
              <w:noProof/>
              <w:sz w:val="22"/>
              <w:szCs w:val="22"/>
              <w:lang w:val="ru-RU" w:eastAsia="ru-RU"/>
            </w:rPr>
          </w:pPr>
          <w:r w:rsidRPr="00616951">
            <w:fldChar w:fldCharType="begin"/>
          </w:r>
          <w:r w:rsidRPr="00616951">
            <w:instrText xml:space="preserve"> TOC \o "1-3" \h \z \u </w:instrText>
          </w:r>
          <w:r w:rsidRPr="00616951">
            <w:fldChar w:fldCharType="separate"/>
          </w:r>
          <w:hyperlink w:anchor="_Toc513729098" w:history="1">
            <w:r w:rsidR="00616951" w:rsidRPr="00616951">
              <w:rPr>
                <w:rStyle w:val="ab"/>
                <w:noProof/>
                <w:lang w:val="ru-RU"/>
              </w:rPr>
              <w:t>Введение</w:t>
            </w:r>
            <w:r w:rsidR="00616951" w:rsidRPr="00616951">
              <w:rPr>
                <w:noProof/>
                <w:webHidden/>
              </w:rPr>
              <w:tab/>
            </w:r>
            <w:r w:rsidR="00616951" w:rsidRPr="00616951">
              <w:rPr>
                <w:noProof/>
                <w:webHidden/>
              </w:rPr>
              <w:fldChar w:fldCharType="begin"/>
            </w:r>
            <w:r w:rsidR="00616951" w:rsidRPr="00616951">
              <w:rPr>
                <w:noProof/>
                <w:webHidden/>
              </w:rPr>
              <w:instrText xml:space="preserve"> PAGEREF _Toc513729098 \h </w:instrText>
            </w:r>
            <w:r w:rsidR="00616951" w:rsidRPr="00616951">
              <w:rPr>
                <w:noProof/>
                <w:webHidden/>
              </w:rPr>
            </w:r>
            <w:r w:rsidR="00616951" w:rsidRPr="00616951">
              <w:rPr>
                <w:noProof/>
                <w:webHidden/>
              </w:rPr>
              <w:fldChar w:fldCharType="separate"/>
            </w:r>
            <w:r w:rsidR="00616951" w:rsidRPr="00616951">
              <w:rPr>
                <w:noProof/>
                <w:webHidden/>
              </w:rPr>
              <w:t>3</w:t>
            </w:r>
            <w:r w:rsidR="00616951" w:rsidRPr="00616951">
              <w:rPr>
                <w:noProof/>
                <w:webHidden/>
              </w:rPr>
              <w:fldChar w:fldCharType="end"/>
            </w:r>
          </w:hyperlink>
        </w:p>
        <w:p w:rsidR="00616951" w:rsidRPr="00616951" w:rsidRDefault="00616951" w:rsidP="00616951">
          <w:pPr>
            <w:pStyle w:val="10"/>
            <w:tabs>
              <w:tab w:val="left" w:pos="660"/>
              <w:tab w:val="right" w:leader="dot" w:pos="9870"/>
            </w:tabs>
            <w:spacing w:before="0" w:line="360" w:lineRule="auto"/>
            <w:rPr>
              <w:rFonts w:asciiTheme="minorHAnsi" w:eastAsiaTheme="minorEastAsia" w:hAnsiTheme="minorHAnsi" w:cstheme="minorBidi"/>
              <w:noProof/>
              <w:sz w:val="22"/>
              <w:szCs w:val="22"/>
              <w:lang w:val="ru-RU" w:eastAsia="ru-RU"/>
            </w:rPr>
          </w:pPr>
          <w:hyperlink w:anchor="_Toc513729099" w:history="1">
            <w:r w:rsidRPr="00616951">
              <w:rPr>
                <w:rStyle w:val="ab"/>
                <w:noProof/>
                <w:lang w:val="ru-RU"/>
              </w:rPr>
              <w:t>1.</w:t>
            </w:r>
            <w:r w:rsidRPr="00616951">
              <w:rPr>
                <w:rFonts w:asciiTheme="minorHAnsi" w:eastAsiaTheme="minorEastAsia" w:hAnsiTheme="minorHAnsi" w:cstheme="minorBidi"/>
                <w:noProof/>
                <w:sz w:val="22"/>
                <w:szCs w:val="22"/>
                <w:lang w:val="ru-RU" w:eastAsia="ru-RU"/>
              </w:rPr>
              <w:tab/>
            </w:r>
            <w:r w:rsidRPr="00616951">
              <w:rPr>
                <w:rStyle w:val="ab"/>
                <w:noProof/>
                <w:lang w:val="ru-RU"/>
              </w:rPr>
              <w:t>Классификация испытаний</w:t>
            </w:r>
            <w:r w:rsidRPr="00616951">
              <w:rPr>
                <w:noProof/>
                <w:webHidden/>
              </w:rPr>
              <w:tab/>
            </w:r>
            <w:r w:rsidRPr="00616951">
              <w:rPr>
                <w:noProof/>
                <w:webHidden/>
              </w:rPr>
              <w:fldChar w:fldCharType="begin"/>
            </w:r>
            <w:r w:rsidRPr="00616951">
              <w:rPr>
                <w:noProof/>
                <w:webHidden/>
              </w:rPr>
              <w:instrText xml:space="preserve"> PAGEREF _Toc513729099 \h </w:instrText>
            </w:r>
            <w:r w:rsidRPr="00616951">
              <w:rPr>
                <w:noProof/>
                <w:webHidden/>
              </w:rPr>
            </w:r>
            <w:r w:rsidRPr="00616951">
              <w:rPr>
                <w:noProof/>
                <w:webHidden/>
              </w:rPr>
              <w:fldChar w:fldCharType="separate"/>
            </w:r>
            <w:r w:rsidRPr="00616951">
              <w:rPr>
                <w:noProof/>
                <w:webHidden/>
              </w:rPr>
              <w:t>4</w:t>
            </w:r>
            <w:r w:rsidRPr="00616951">
              <w:rPr>
                <w:noProof/>
                <w:webHidden/>
              </w:rPr>
              <w:fldChar w:fldCharType="end"/>
            </w:r>
          </w:hyperlink>
        </w:p>
        <w:p w:rsidR="00616951" w:rsidRPr="00616951" w:rsidRDefault="00616951" w:rsidP="00616951">
          <w:pPr>
            <w:pStyle w:val="10"/>
            <w:tabs>
              <w:tab w:val="right" w:leader="dot" w:pos="9870"/>
            </w:tabs>
            <w:spacing w:before="0" w:line="360" w:lineRule="auto"/>
            <w:rPr>
              <w:rFonts w:asciiTheme="minorHAnsi" w:eastAsiaTheme="minorEastAsia" w:hAnsiTheme="minorHAnsi" w:cstheme="minorBidi"/>
              <w:noProof/>
              <w:sz w:val="22"/>
              <w:szCs w:val="22"/>
              <w:lang w:val="ru-RU" w:eastAsia="ru-RU"/>
            </w:rPr>
          </w:pPr>
          <w:hyperlink w:anchor="_Toc513729100" w:history="1">
            <w:r w:rsidRPr="00616951">
              <w:rPr>
                <w:rStyle w:val="ab"/>
                <w:noProof/>
                <w:lang w:val="ru-RU"/>
              </w:rPr>
              <w:t>2. Стенды испытательные авиационных ГТД</w:t>
            </w:r>
            <w:r w:rsidRPr="00616951">
              <w:rPr>
                <w:noProof/>
                <w:webHidden/>
              </w:rPr>
              <w:tab/>
            </w:r>
            <w:r w:rsidRPr="00616951">
              <w:rPr>
                <w:noProof/>
                <w:webHidden/>
              </w:rPr>
              <w:fldChar w:fldCharType="begin"/>
            </w:r>
            <w:r w:rsidRPr="00616951">
              <w:rPr>
                <w:noProof/>
                <w:webHidden/>
              </w:rPr>
              <w:instrText xml:space="preserve"> PAGEREF _Toc513729100 \h </w:instrText>
            </w:r>
            <w:r w:rsidRPr="00616951">
              <w:rPr>
                <w:noProof/>
                <w:webHidden/>
              </w:rPr>
            </w:r>
            <w:r w:rsidRPr="00616951">
              <w:rPr>
                <w:noProof/>
                <w:webHidden/>
              </w:rPr>
              <w:fldChar w:fldCharType="separate"/>
            </w:r>
            <w:r w:rsidRPr="00616951">
              <w:rPr>
                <w:noProof/>
                <w:webHidden/>
              </w:rPr>
              <w:t>7</w:t>
            </w:r>
            <w:r w:rsidRPr="00616951">
              <w:rPr>
                <w:noProof/>
                <w:webHidden/>
              </w:rPr>
              <w:fldChar w:fldCharType="end"/>
            </w:r>
          </w:hyperlink>
        </w:p>
        <w:p w:rsidR="00616951" w:rsidRPr="00616951" w:rsidRDefault="00616951" w:rsidP="00616951">
          <w:pPr>
            <w:pStyle w:val="10"/>
            <w:tabs>
              <w:tab w:val="right" w:leader="dot" w:pos="9870"/>
            </w:tabs>
            <w:spacing w:before="0" w:line="360" w:lineRule="auto"/>
            <w:rPr>
              <w:rFonts w:asciiTheme="minorHAnsi" w:eastAsiaTheme="minorEastAsia" w:hAnsiTheme="minorHAnsi" w:cstheme="minorBidi"/>
              <w:noProof/>
              <w:sz w:val="22"/>
              <w:szCs w:val="22"/>
              <w:lang w:val="ru-RU" w:eastAsia="ru-RU"/>
            </w:rPr>
          </w:pPr>
          <w:hyperlink w:anchor="_Toc513729101" w:history="1">
            <w:r w:rsidRPr="00616951">
              <w:rPr>
                <w:rStyle w:val="ab"/>
                <w:noProof/>
                <w:lang w:val="ru-RU"/>
              </w:rPr>
              <w:t>2.1 Назначение испытательных стендов</w:t>
            </w:r>
            <w:r w:rsidRPr="00616951">
              <w:rPr>
                <w:noProof/>
                <w:webHidden/>
              </w:rPr>
              <w:tab/>
            </w:r>
            <w:r w:rsidRPr="00616951">
              <w:rPr>
                <w:noProof/>
                <w:webHidden/>
              </w:rPr>
              <w:fldChar w:fldCharType="begin"/>
            </w:r>
            <w:r w:rsidRPr="00616951">
              <w:rPr>
                <w:noProof/>
                <w:webHidden/>
              </w:rPr>
              <w:instrText xml:space="preserve"> PAGEREF _Toc513729101 \h </w:instrText>
            </w:r>
            <w:r w:rsidRPr="00616951">
              <w:rPr>
                <w:noProof/>
                <w:webHidden/>
              </w:rPr>
            </w:r>
            <w:r w:rsidRPr="00616951">
              <w:rPr>
                <w:noProof/>
                <w:webHidden/>
              </w:rPr>
              <w:fldChar w:fldCharType="separate"/>
            </w:r>
            <w:r w:rsidRPr="00616951">
              <w:rPr>
                <w:noProof/>
                <w:webHidden/>
              </w:rPr>
              <w:t>7</w:t>
            </w:r>
            <w:r w:rsidRPr="00616951">
              <w:rPr>
                <w:noProof/>
                <w:webHidden/>
              </w:rPr>
              <w:fldChar w:fldCharType="end"/>
            </w:r>
          </w:hyperlink>
        </w:p>
        <w:p w:rsidR="00616951" w:rsidRPr="00616951" w:rsidRDefault="00616951" w:rsidP="00616951">
          <w:pPr>
            <w:pStyle w:val="10"/>
            <w:tabs>
              <w:tab w:val="right" w:leader="dot" w:pos="9870"/>
            </w:tabs>
            <w:spacing w:before="0" w:line="360" w:lineRule="auto"/>
            <w:rPr>
              <w:rFonts w:asciiTheme="minorHAnsi" w:eastAsiaTheme="minorEastAsia" w:hAnsiTheme="minorHAnsi" w:cstheme="minorBidi"/>
              <w:noProof/>
              <w:sz w:val="22"/>
              <w:szCs w:val="22"/>
              <w:lang w:val="ru-RU" w:eastAsia="ru-RU"/>
            </w:rPr>
          </w:pPr>
          <w:hyperlink w:anchor="_Toc513729102" w:history="1">
            <w:r w:rsidRPr="00616951">
              <w:rPr>
                <w:rStyle w:val="ab"/>
                <w:noProof/>
                <w:lang w:val="ru-RU"/>
              </w:rPr>
              <w:t>2.2 Функциональные требования, компоновка и аэродинамика испытательного стенда</w:t>
            </w:r>
            <w:r w:rsidRPr="00616951">
              <w:rPr>
                <w:noProof/>
                <w:webHidden/>
              </w:rPr>
              <w:tab/>
            </w:r>
            <w:r w:rsidRPr="00616951">
              <w:rPr>
                <w:noProof/>
                <w:webHidden/>
              </w:rPr>
              <w:fldChar w:fldCharType="begin"/>
            </w:r>
            <w:r w:rsidRPr="00616951">
              <w:rPr>
                <w:noProof/>
                <w:webHidden/>
              </w:rPr>
              <w:instrText xml:space="preserve"> PAGEREF _Toc513729102 \h </w:instrText>
            </w:r>
            <w:r w:rsidRPr="00616951">
              <w:rPr>
                <w:noProof/>
                <w:webHidden/>
              </w:rPr>
            </w:r>
            <w:r w:rsidRPr="00616951">
              <w:rPr>
                <w:noProof/>
                <w:webHidden/>
              </w:rPr>
              <w:fldChar w:fldCharType="separate"/>
            </w:r>
            <w:r w:rsidRPr="00616951">
              <w:rPr>
                <w:noProof/>
                <w:webHidden/>
              </w:rPr>
              <w:t>8</w:t>
            </w:r>
            <w:r w:rsidRPr="00616951">
              <w:rPr>
                <w:noProof/>
                <w:webHidden/>
              </w:rPr>
              <w:fldChar w:fldCharType="end"/>
            </w:r>
          </w:hyperlink>
        </w:p>
        <w:p w:rsidR="00616951" w:rsidRPr="00616951" w:rsidRDefault="00616951" w:rsidP="00616951">
          <w:pPr>
            <w:pStyle w:val="10"/>
            <w:tabs>
              <w:tab w:val="right" w:leader="dot" w:pos="9870"/>
            </w:tabs>
            <w:spacing w:before="0" w:line="360" w:lineRule="auto"/>
            <w:rPr>
              <w:rFonts w:asciiTheme="minorHAnsi" w:eastAsiaTheme="minorEastAsia" w:hAnsiTheme="minorHAnsi" w:cstheme="minorBidi"/>
              <w:noProof/>
              <w:sz w:val="22"/>
              <w:szCs w:val="22"/>
              <w:lang w:val="ru-RU" w:eastAsia="ru-RU"/>
            </w:rPr>
          </w:pPr>
          <w:hyperlink w:anchor="_Toc513729103" w:history="1">
            <w:r w:rsidRPr="00616951">
              <w:rPr>
                <w:rStyle w:val="ab"/>
                <w:noProof/>
                <w:lang w:val="ru-RU"/>
              </w:rPr>
              <w:t>2.</w:t>
            </w:r>
            <w:r w:rsidRPr="00616951">
              <w:rPr>
                <w:rStyle w:val="ab"/>
                <w:noProof/>
              </w:rPr>
              <w:t>3</w:t>
            </w:r>
            <w:r w:rsidRPr="00616951">
              <w:rPr>
                <w:rStyle w:val="ab"/>
                <w:noProof/>
                <w:lang w:val="ru-RU"/>
              </w:rPr>
              <w:t xml:space="preserve"> </w:t>
            </w:r>
            <w:r w:rsidRPr="00616951">
              <w:rPr>
                <w:rStyle w:val="ab"/>
                <w:noProof/>
              </w:rPr>
              <w:t>Основные</w:t>
            </w:r>
            <w:r w:rsidRPr="00616951">
              <w:rPr>
                <w:rStyle w:val="ab"/>
                <w:noProof/>
                <w:lang w:val="ru-RU"/>
              </w:rPr>
              <w:t xml:space="preserve"> документы, регламентирующие испытания</w:t>
            </w:r>
            <w:r w:rsidRPr="00616951">
              <w:rPr>
                <w:noProof/>
                <w:webHidden/>
              </w:rPr>
              <w:tab/>
            </w:r>
            <w:r w:rsidRPr="00616951">
              <w:rPr>
                <w:noProof/>
                <w:webHidden/>
              </w:rPr>
              <w:fldChar w:fldCharType="begin"/>
            </w:r>
            <w:r w:rsidRPr="00616951">
              <w:rPr>
                <w:noProof/>
                <w:webHidden/>
              </w:rPr>
              <w:instrText xml:space="preserve"> PAGEREF _Toc513729103 \h </w:instrText>
            </w:r>
            <w:r w:rsidRPr="00616951">
              <w:rPr>
                <w:noProof/>
                <w:webHidden/>
              </w:rPr>
            </w:r>
            <w:r w:rsidRPr="00616951">
              <w:rPr>
                <w:noProof/>
                <w:webHidden/>
              </w:rPr>
              <w:fldChar w:fldCharType="separate"/>
            </w:r>
            <w:r w:rsidRPr="00616951">
              <w:rPr>
                <w:noProof/>
                <w:webHidden/>
              </w:rPr>
              <w:t>10</w:t>
            </w:r>
            <w:r w:rsidRPr="00616951">
              <w:rPr>
                <w:noProof/>
                <w:webHidden/>
              </w:rPr>
              <w:fldChar w:fldCharType="end"/>
            </w:r>
          </w:hyperlink>
        </w:p>
        <w:p w:rsidR="00616951" w:rsidRPr="00616951" w:rsidRDefault="00616951" w:rsidP="00616951">
          <w:pPr>
            <w:pStyle w:val="10"/>
            <w:tabs>
              <w:tab w:val="right" w:leader="dot" w:pos="9870"/>
            </w:tabs>
            <w:spacing w:before="0" w:line="360" w:lineRule="auto"/>
            <w:rPr>
              <w:rFonts w:asciiTheme="minorHAnsi" w:eastAsiaTheme="minorEastAsia" w:hAnsiTheme="minorHAnsi" w:cstheme="minorBidi"/>
              <w:noProof/>
              <w:sz w:val="22"/>
              <w:szCs w:val="22"/>
              <w:lang w:val="ru-RU" w:eastAsia="ru-RU"/>
            </w:rPr>
          </w:pPr>
          <w:hyperlink w:anchor="_Toc513729104" w:history="1">
            <w:r w:rsidRPr="00616951">
              <w:rPr>
                <w:rStyle w:val="ab"/>
                <w:noProof/>
              </w:rPr>
              <w:t>2.4 Основная техническая документация при испытаниях ГТД</w:t>
            </w:r>
            <w:r w:rsidRPr="00616951">
              <w:rPr>
                <w:noProof/>
                <w:webHidden/>
              </w:rPr>
              <w:tab/>
            </w:r>
            <w:r w:rsidRPr="00616951">
              <w:rPr>
                <w:noProof/>
                <w:webHidden/>
              </w:rPr>
              <w:fldChar w:fldCharType="begin"/>
            </w:r>
            <w:r w:rsidRPr="00616951">
              <w:rPr>
                <w:noProof/>
                <w:webHidden/>
              </w:rPr>
              <w:instrText xml:space="preserve"> PAGEREF _Toc513729104 \h </w:instrText>
            </w:r>
            <w:r w:rsidRPr="00616951">
              <w:rPr>
                <w:noProof/>
                <w:webHidden/>
              </w:rPr>
            </w:r>
            <w:r w:rsidRPr="00616951">
              <w:rPr>
                <w:noProof/>
                <w:webHidden/>
              </w:rPr>
              <w:fldChar w:fldCharType="separate"/>
            </w:r>
            <w:r w:rsidRPr="00616951">
              <w:rPr>
                <w:noProof/>
                <w:webHidden/>
              </w:rPr>
              <w:t>12</w:t>
            </w:r>
            <w:r w:rsidRPr="00616951">
              <w:rPr>
                <w:noProof/>
                <w:webHidden/>
              </w:rPr>
              <w:fldChar w:fldCharType="end"/>
            </w:r>
          </w:hyperlink>
        </w:p>
        <w:p w:rsidR="00616951" w:rsidRPr="00616951" w:rsidRDefault="00616951" w:rsidP="00616951">
          <w:pPr>
            <w:pStyle w:val="10"/>
            <w:tabs>
              <w:tab w:val="right" w:leader="dot" w:pos="9870"/>
            </w:tabs>
            <w:spacing w:before="0" w:line="360" w:lineRule="auto"/>
            <w:rPr>
              <w:rFonts w:asciiTheme="minorHAnsi" w:eastAsiaTheme="minorEastAsia" w:hAnsiTheme="minorHAnsi" w:cstheme="minorBidi"/>
              <w:noProof/>
              <w:sz w:val="22"/>
              <w:szCs w:val="22"/>
              <w:lang w:val="ru-RU" w:eastAsia="ru-RU"/>
            </w:rPr>
          </w:pPr>
          <w:hyperlink w:anchor="_Toc513729105" w:history="1">
            <w:r w:rsidRPr="00616951">
              <w:rPr>
                <w:rStyle w:val="ab"/>
                <w:noProof/>
                <w:lang w:val="ru-RU"/>
              </w:rPr>
              <w:t>3. Основные средства измерений параметров авиационных ГТД при автоматизации испытаний</w:t>
            </w:r>
            <w:r w:rsidRPr="00616951">
              <w:rPr>
                <w:noProof/>
                <w:webHidden/>
              </w:rPr>
              <w:tab/>
            </w:r>
            <w:r w:rsidRPr="00616951">
              <w:rPr>
                <w:noProof/>
                <w:webHidden/>
              </w:rPr>
              <w:fldChar w:fldCharType="begin"/>
            </w:r>
            <w:r w:rsidRPr="00616951">
              <w:rPr>
                <w:noProof/>
                <w:webHidden/>
              </w:rPr>
              <w:instrText xml:space="preserve"> PAGEREF _Toc513729105 \h </w:instrText>
            </w:r>
            <w:r w:rsidRPr="00616951">
              <w:rPr>
                <w:noProof/>
                <w:webHidden/>
              </w:rPr>
            </w:r>
            <w:r w:rsidRPr="00616951">
              <w:rPr>
                <w:noProof/>
                <w:webHidden/>
              </w:rPr>
              <w:fldChar w:fldCharType="separate"/>
            </w:r>
            <w:r w:rsidRPr="00616951">
              <w:rPr>
                <w:noProof/>
                <w:webHidden/>
              </w:rPr>
              <w:t>13</w:t>
            </w:r>
            <w:r w:rsidRPr="00616951">
              <w:rPr>
                <w:noProof/>
                <w:webHidden/>
              </w:rPr>
              <w:fldChar w:fldCharType="end"/>
            </w:r>
          </w:hyperlink>
        </w:p>
        <w:p w:rsidR="00616951" w:rsidRPr="00616951" w:rsidRDefault="00616951" w:rsidP="00616951">
          <w:pPr>
            <w:pStyle w:val="21"/>
            <w:tabs>
              <w:tab w:val="right" w:leader="dot" w:pos="9870"/>
            </w:tabs>
            <w:spacing w:before="0" w:line="360" w:lineRule="auto"/>
            <w:rPr>
              <w:rFonts w:asciiTheme="minorHAnsi" w:eastAsiaTheme="minorEastAsia" w:hAnsiTheme="minorHAnsi" w:cstheme="minorBidi"/>
              <w:noProof/>
              <w:sz w:val="22"/>
              <w:szCs w:val="22"/>
              <w:lang w:val="ru-RU" w:eastAsia="ru-RU"/>
            </w:rPr>
          </w:pPr>
          <w:hyperlink w:anchor="_Toc513729106" w:history="1">
            <w:r w:rsidRPr="00616951">
              <w:rPr>
                <w:rStyle w:val="ab"/>
                <w:noProof/>
                <w:lang w:val="ru-RU"/>
              </w:rPr>
              <w:t>3.1 Измерение температуры</w:t>
            </w:r>
            <w:r w:rsidRPr="00616951">
              <w:rPr>
                <w:noProof/>
                <w:webHidden/>
              </w:rPr>
              <w:tab/>
            </w:r>
            <w:r w:rsidRPr="00616951">
              <w:rPr>
                <w:noProof/>
                <w:webHidden/>
              </w:rPr>
              <w:fldChar w:fldCharType="begin"/>
            </w:r>
            <w:r w:rsidRPr="00616951">
              <w:rPr>
                <w:noProof/>
                <w:webHidden/>
              </w:rPr>
              <w:instrText xml:space="preserve"> PAGEREF _Toc513729106 \h </w:instrText>
            </w:r>
            <w:r w:rsidRPr="00616951">
              <w:rPr>
                <w:noProof/>
                <w:webHidden/>
              </w:rPr>
            </w:r>
            <w:r w:rsidRPr="00616951">
              <w:rPr>
                <w:noProof/>
                <w:webHidden/>
              </w:rPr>
              <w:fldChar w:fldCharType="separate"/>
            </w:r>
            <w:r w:rsidRPr="00616951">
              <w:rPr>
                <w:noProof/>
                <w:webHidden/>
              </w:rPr>
              <w:t>14</w:t>
            </w:r>
            <w:r w:rsidRPr="00616951">
              <w:rPr>
                <w:noProof/>
                <w:webHidden/>
              </w:rPr>
              <w:fldChar w:fldCharType="end"/>
            </w:r>
          </w:hyperlink>
        </w:p>
        <w:p w:rsidR="00616951" w:rsidRPr="00616951" w:rsidRDefault="00616951" w:rsidP="00616951">
          <w:pPr>
            <w:pStyle w:val="21"/>
            <w:tabs>
              <w:tab w:val="right" w:leader="dot" w:pos="9870"/>
            </w:tabs>
            <w:spacing w:before="0" w:line="360" w:lineRule="auto"/>
            <w:rPr>
              <w:rFonts w:asciiTheme="minorHAnsi" w:eastAsiaTheme="minorEastAsia" w:hAnsiTheme="minorHAnsi" w:cstheme="minorBidi"/>
              <w:noProof/>
              <w:sz w:val="22"/>
              <w:szCs w:val="22"/>
              <w:lang w:val="ru-RU" w:eastAsia="ru-RU"/>
            </w:rPr>
          </w:pPr>
          <w:hyperlink w:anchor="_Toc513729107" w:history="1">
            <w:r w:rsidRPr="00616951">
              <w:rPr>
                <w:rStyle w:val="ab"/>
                <w:noProof/>
                <w:lang w:val="ru-RU"/>
              </w:rPr>
              <w:t>3.2 Измерение давления</w:t>
            </w:r>
            <w:r w:rsidRPr="00616951">
              <w:rPr>
                <w:noProof/>
                <w:webHidden/>
              </w:rPr>
              <w:tab/>
            </w:r>
            <w:r w:rsidRPr="00616951">
              <w:rPr>
                <w:noProof/>
                <w:webHidden/>
              </w:rPr>
              <w:fldChar w:fldCharType="begin"/>
            </w:r>
            <w:r w:rsidRPr="00616951">
              <w:rPr>
                <w:noProof/>
                <w:webHidden/>
              </w:rPr>
              <w:instrText xml:space="preserve"> PAGEREF _Toc513729107 \h </w:instrText>
            </w:r>
            <w:r w:rsidRPr="00616951">
              <w:rPr>
                <w:noProof/>
                <w:webHidden/>
              </w:rPr>
            </w:r>
            <w:r w:rsidRPr="00616951">
              <w:rPr>
                <w:noProof/>
                <w:webHidden/>
              </w:rPr>
              <w:fldChar w:fldCharType="separate"/>
            </w:r>
            <w:r w:rsidRPr="00616951">
              <w:rPr>
                <w:noProof/>
                <w:webHidden/>
              </w:rPr>
              <w:t>15</w:t>
            </w:r>
            <w:r w:rsidRPr="00616951">
              <w:rPr>
                <w:noProof/>
                <w:webHidden/>
              </w:rPr>
              <w:fldChar w:fldCharType="end"/>
            </w:r>
          </w:hyperlink>
        </w:p>
        <w:p w:rsidR="00616951" w:rsidRPr="00616951" w:rsidRDefault="00616951" w:rsidP="00616951">
          <w:pPr>
            <w:pStyle w:val="21"/>
            <w:tabs>
              <w:tab w:val="right" w:leader="dot" w:pos="9870"/>
            </w:tabs>
            <w:spacing w:before="0" w:line="360" w:lineRule="auto"/>
            <w:rPr>
              <w:rFonts w:asciiTheme="minorHAnsi" w:eastAsiaTheme="minorEastAsia" w:hAnsiTheme="minorHAnsi" w:cstheme="minorBidi"/>
              <w:noProof/>
              <w:sz w:val="22"/>
              <w:szCs w:val="22"/>
              <w:lang w:val="ru-RU" w:eastAsia="ru-RU"/>
            </w:rPr>
          </w:pPr>
          <w:hyperlink w:anchor="_Toc513729108" w:history="1">
            <w:r w:rsidRPr="00616951">
              <w:rPr>
                <w:rStyle w:val="ab"/>
                <w:bCs/>
                <w:noProof/>
              </w:rPr>
              <w:t>3.3 Тензометрические датчики давления</w:t>
            </w:r>
            <w:r w:rsidRPr="00616951">
              <w:rPr>
                <w:noProof/>
                <w:webHidden/>
              </w:rPr>
              <w:tab/>
            </w:r>
            <w:r w:rsidRPr="00616951">
              <w:rPr>
                <w:noProof/>
                <w:webHidden/>
              </w:rPr>
              <w:fldChar w:fldCharType="begin"/>
            </w:r>
            <w:r w:rsidRPr="00616951">
              <w:rPr>
                <w:noProof/>
                <w:webHidden/>
              </w:rPr>
              <w:instrText xml:space="preserve"> PAGEREF _Toc513729108 \h </w:instrText>
            </w:r>
            <w:r w:rsidRPr="00616951">
              <w:rPr>
                <w:noProof/>
                <w:webHidden/>
              </w:rPr>
            </w:r>
            <w:r w:rsidRPr="00616951">
              <w:rPr>
                <w:noProof/>
                <w:webHidden/>
              </w:rPr>
              <w:fldChar w:fldCharType="separate"/>
            </w:r>
            <w:r w:rsidRPr="00616951">
              <w:rPr>
                <w:noProof/>
                <w:webHidden/>
              </w:rPr>
              <w:t>16</w:t>
            </w:r>
            <w:r w:rsidRPr="00616951">
              <w:rPr>
                <w:noProof/>
                <w:webHidden/>
              </w:rPr>
              <w:fldChar w:fldCharType="end"/>
            </w:r>
          </w:hyperlink>
        </w:p>
        <w:p w:rsidR="00616951" w:rsidRPr="00616951" w:rsidRDefault="00616951" w:rsidP="00616951">
          <w:pPr>
            <w:pStyle w:val="10"/>
            <w:tabs>
              <w:tab w:val="right" w:leader="dot" w:pos="9870"/>
            </w:tabs>
            <w:spacing w:before="0" w:line="360" w:lineRule="auto"/>
            <w:rPr>
              <w:rFonts w:asciiTheme="minorHAnsi" w:eastAsiaTheme="minorEastAsia" w:hAnsiTheme="minorHAnsi" w:cstheme="minorBidi"/>
              <w:noProof/>
              <w:sz w:val="22"/>
              <w:szCs w:val="22"/>
              <w:lang w:val="ru-RU" w:eastAsia="ru-RU"/>
            </w:rPr>
          </w:pPr>
          <w:hyperlink w:anchor="_Toc513729109" w:history="1">
            <w:r w:rsidRPr="00616951">
              <w:rPr>
                <w:rStyle w:val="ab"/>
                <w:bCs/>
                <w:noProof/>
              </w:rPr>
              <w:t>4. Методы определение крутящего момента и мощности ГТД со свободной турбиной</w:t>
            </w:r>
            <w:r w:rsidRPr="00616951">
              <w:rPr>
                <w:noProof/>
                <w:webHidden/>
              </w:rPr>
              <w:tab/>
            </w:r>
            <w:r w:rsidRPr="00616951">
              <w:rPr>
                <w:noProof/>
                <w:webHidden/>
              </w:rPr>
              <w:fldChar w:fldCharType="begin"/>
            </w:r>
            <w:r w:rsidRPr="00616951">
              <w:rPr>
                <w:noProof/>
                <w:webHidden/>
              </w:rPr>
              <w:instrText xml:space="preserve"> PAGEREF _Toc513729109 \h </w:instrText>
            </w:r>
            <w:r w:rsidRPr="00616951">
              <w:rPr>
                <w:noProof/>
                <w:webHidden/>
              </w:rPr>
            </w:r>
            <w:r w:rsidRPr="00616951">
              <w:rPr>
                <w:noProof/>
                <w:webHidden/>
              </w:rPr>
              <w:fldChar w:fldCharType="separate"/>
            </w:r>
            <w:r w:rsidRPr="00616951">
              <w:rPr>
                <w:noProof/>
                <w:webHidden/>
              </w:rPr>
              <w:t>18</w:t>
            </w:r>
            <w:r w:rsidRPr="00616951">
              <w:rPr>
                <w:noProof/>
                <w:webHidden/>
              </w:rPr>
              <w:fldChar w:fldCharType="end"/>
            </w:r>
          </w:hyperlink>
        </w:p>
        <w:p w:rsidR="00616951" w:rsidRPr="00616951" w:rsidRDefault="00616951" w:rsidP="00616951">
          <w:pPr>
            <w:pStyle w:val="21"/>
            <w:tabs>
              <w:tab w:val="right" w:leader="dot" w:pos="9870"/>
            </w:tabs>
            <w:spacing w:before="0" w:line="360" w:lineRule="auto"/>
            <w:rPr>
              <w:rFonts w:asciiTheme="minorHAnsi" w:eastAsiaTheme="minorEastAsia" w:hAnsiTheme="minorHAnsi" w:cstheme="minorBidi"/>
              <w:noProof/>
              <w:sz w:val="22"/>
              <w:szCs w:val="22"/>
              <w:lang w:val="ru-RU" w:eastAsia="ru-RU"/>
            </w:rPr>
          </w:pPr>
          <w:hyperlink w:anchor="_Toc513729110" w:history="1">
            <w:r w:rsidRPr="00616951">
              <w:rPr>
                <w:rStyle w:val="ab"/>
                <w:bCs/>
                <w:noProof/>
              </w:rPr>
              <w:t>4.1 Воздушный тормоз</w:t>
            </w:r>
            <w:r w:rsidRPr="00616951">
              <w:rPr>
                <w:noProof/>
                <w:webHidden/>
              </w:rPr>
              <w:tab/>
            </w:r>
            <w:r w:rsidRPr="00616951">
              <w:rPr>
                <w:noProof/>
                <w:webHidden/>
              </w:rPr>
              <w:fldChar w:fldCharType="begin"/>
            </w:r>
            <w:r w:rsidRPr="00616951">
              <w:rPr>
                <w:noProof/>
                <w:webHidden/>
              </w:rPr>
              <w:instrText xml:space="preserve"> PAGEREF _Toc513729110 \h </w:instrText>
            </w:r>
            <w:r w:rsidRPr="00616951">
              <w:rPr>
                <w:noProof/>
                <w:webHidden/>
              </w:rPr>
            </w:r>
            <w:r w:rsidRPr="00616951">
              <w:rPr>
                <w:noProof/>
                <w:webHidden/>
              </w:rPr>
              <w:fldChar w:fldCharType="separate"/>
            </w:r>
            <w:r w:rsidRPr="00616951">
              <w:rPr>
                <w:noProof/>
                <w:webHidden/>
              </w:rPr>
              <w:t>18</w:t>
            </w:r>
            <w:r w:rsidRPr="00616951">
              <w:rPr>
                <w:noProof/>
                <w:webHidden/>
              </w:rPr>
              <w:fldChar w:fldCharType="end"/>
            </w:r>
          </w:hyperlink>
        </w:p>
        <w:p w:rsidR="00616951" w:rsidRPr="00616951" w:rsidRDefault="00616951" w:rsidP="00616951">
          <w:pPr>
            <w:pStyle w:val="21"/>
            <w:tabs>
              <w:tab w:val="right" w:leader="dot" w:pos="9870"/>
            </w:tabs>
            <w:spacing w:before="0" w:line="360" w:lineRule="auto"/>
            <w:rPr>
              <w:rFonts w:asciiTheme="minorHAnsi" w:eastAsiaTheme="minorEastAsia" w:hAnsiTheme="minorHAnsi" w:cstheme="minorBidi"/>
              <w:noProof/>
              <w:sz w:val="22"/>
              <w:szCs w:val="22"/>
              <w:lang w:val="ru-RU" w:eastAsia="ru-RU"/>
            </w:rPr>
          </w:pPr>
          <w:hyperlink w:anchor="_Toc513729111" w:history="1">
            <w:r w:rsidRPr="00616951">
              <w:rPr>
                <w:rStyle w:val="ab"/>
                <w:bCs/>
                <w:noProof/>
              </w:rPr>
              <w:t>Электрический тормоз</w:t>
            </w:r>
            <w:r w:rsidRPr="00616951">
              <w:rPr>
                <w:noProof/>
                <w:webHidden/>
              </w:rPr>
              <w:tab/>
            </w:r>
            <w:r w:rsidRPr="00616951">
              <w:rPr>
                <w:noProof/>
                <w:webHidden/>
              </w:rPr>
              <w:fldChar w:fldCharType="begin"/>
            </w:r>
            <w:r w:rsidRPr="00616951">
              <w:rPr>
                <w:noProof/>
                <w:webHidden/>
              </w:rPr>
              <w:instrText xml:space="preserve"> PAGEREF _Toc513729111 \h </w:instrText>
            </w:r>
            <w:r w:rsidRPr="00616951">
              <w:rPr>
                <w:noProof/>
                <w:webHidden/>
              </w:rPr>
            </w:r>
            <w:r w:rsidRPr="00616951">
              <w:rPr>
                <w:noProof/>
                <w:webHidden/>
              </w:rPr>
              <w:fldChar w:fldCharType="separate"/>
            </w:r>
            <w:r w:rsidRPr="00616951">
              <w:rPr>
                <w:noProof/>
                <w:webHidden/>
              </w:rPr>
              <w:t>18</w:t>
            </w:r>
            <w:r w:rsidRPr="00616951">
              <w:rPr>
                <w:noProof/>
                <w:webHidden/>
              </w:rPr>
              <w:fldChar w:fldCharType="end"/>
            </w:r>
          </w:hyperlink>
        </w:p>
        <w:p w:rsidR="00616951" w:rsidRPr="00616951" w:rsidRDefault="00616951" w:rsidP="00616951">
          <w:pPr>
            <w:pStyle w:val="21"/>
            <w:tabs>
              <w:tab w:val="right" w:leader="dot" w:pos="9870"/>
            </w:tabs>
            <w:spacing w:before="0" w:line="360" w:lineRule="auto"/>
            <w:rPr>
              <w:rFonts w:asciiTheme="minorHAnsi" w:eastAsiaTheme="minorEastAsia" w:hAnsiTheme="minorHAnsi" w:cstheme="minorBidi"/>
              <w:noProof/>
              <w:sz w:val="22"/>
              <w:szCs w:val="22"/>
              <w:lang w:val="ru-RU" w:eastAsia="ru-RU"/>
            </w:rPr>
          </w:pPr>
          <w:hyperlink w:anchor="_Toc513729112" w:history="1">
            <w:r w:rsidRPr="00616951">
              <w:rPr>
                <w:rStyle w:val="ab"/>
                <w:bCs/>
                <w:noProof/>
              </w:rPr>
              <w:t>4.2 Гидравлический тормоз</w:t>
            </w:r>
            <w:r w:rsidRPr="00616951">
              <w:rPr>
                <w:noProof/>
                <w:webHidden/>
              </w:rPr>
              <w:tab/>
            </w:r>
            <w:r w:rsidRPr="00616951">
              <w:rPr>
                <w:noProof/>
                <w:webHidden/>
              </w:rPr>
              <w:fldChar w:fldCharType="begin"/>
            </w:r>
            <w:r w:rsidRPr="00616951">
              <w:rPr>
                <w:noProof/>
                <w:webHidden/>
              </w:rPr>
              <w:instrText xml:space="preserve"> PAGEREF _Toc513729112 \h </w:instrText>
            </w:r>
            <w:r w:rsidRPr="00616951">
              <w:rPr>
                <w:noProof/>
                <w:webHidden/>
              </w:rPr>
            </w:r>
            <w:r w:rsidRPr="00616951">
              <w:rPr>
                <w:noProof/>
                <w:webHidden/>
              </w:rPr>
              <w:fldChar w:fldCharType="separate"/>
            </w:r>
            <w:r w:rsidRPr="00616951">
              <w:rPr>
                <w:noProof/>
                <w:webHidden/>
              </w:rPr>
              <w:t>19</w:t>
            </w:r>
            <w:r w:rsidRPr="00616951">
              <w:rPr>
                <w:noProof/>
                <w:webHidden/>
              </w:rPr>
              <w:fldChar w:fldCharType="end"/>
            </w:r>
          </w:hyperlink>
        </w:p>
        <w:p w:rsidR="00616951" w:rsidRPr="00616951" w:rsidRDefault="00616951" w:rsidP="00616951">
          <w:pPr>
            <w:pStyle w:val="10"/>
            <w:tabs>
              <w:tab w:val="right" w:leader="dot" w:pos="9870"/>
            </w:tabs>
            <w:spacing w:before="0" w:line="360" w:lineRule="auto"/>
            <w:rPr>
              <w:rFonts w:asciiTheme="minorHAnsi" w:eastAsiaTheme="minorEastAsia" w:hAnsiTheme="minorHAnsi" w:cstheme="minorBidi"/>
              <w:noProof/>
              <w:sz w:val="22"/>
              <w:szCs w:val="22"/>
              <w:lang w:val="ru-RU" w:eastAsia="ru-RU"/>
            </w:rPr>
          </w:pPr>
          <w:hyperlink w:anchor="_Toc513729113" w:history="1">
            <w:r w:rsidRPr="00616951">
              <w:rPr>
                <w:rStyle w:val="ab"/>
                <w:noProof/>
              </w:rPr>
              <w:t>Заключение</w:t>
            </w:r>
            <w:r w:rsidRPr="00616951">
              <w:rPr>
                <w:noProof/>
                <w:webHidden/>
              </w:rPr>
              <w:tab/>
            </w:r>
            <w:r w:rsidRPr="00616951">
              <w:rPr>
                <w:noProof/>
                <w:webHidden/>
              </w:rPr>
              <w:fldChar w:fldCharType="begin"/>
            </w:r>
            <w:r w:rsidRPr="00616951">
              <w:rPr>
                <w:noProof/>
                <w:webHidden/>
              </w:rPr>
              <w:instrText xml:space="preserve"> PAGEREF _Toc513729113 \h </w:instrText>
            </w:r>
            <w:r w:rsidRPr="00616951">
              <w:rPr>
                <w:noProof/>
                <w:webHidden/>
              </w:rPr>
            </w:r>
            <w:r w:rsidRPr="00616951">
              <w:rPr>
                <w:noProof/>
                <w:webHidden/>
              </w:rPr>
              <w:fldChar w:fldCharType="separate"/>
            </w:r>
            <w:r w:rsidRPr="00616951">
              <w:rPr>
                <w:noProof/>
                <w:webHidden/>
              </w:rPr>
              <w:t>22</w:t>
            </w:r>
            <w:r w:rsidRPr="00616951">
              <w:rPr>
                <w:noProof/>
                <w:webHidden/>
              </w:rPr>
              <w:fldChar w:fldCharType="end"/>
            </w:r>
          </w:hyperlink>
        </w:p>
        <w:p w:rsidR="00616951" w:rsidRPr="00616951" w:rsidRDefault="00616951">
          <w:pPr>
            <w:pStyle w:val="10"/>
            <w:tabs>
              <w:tab w:val="right" w:leader="dot" w:pos="9870"/>
            </w:tabs>
            <w:rPr>
              <w:rFonts w:asciiTheme="minorHAnsi" w:eastAsiaTheme="minorEastAsia" w:hAnsiTheme="minorHAnsi" w:cstheme="minorBidi"/>
              <w:noProof/>
              <w:sz w:val="22"/>
              <w:szCs w:val="22"/>
              <w:lang w:val="ru-RU" w:eastAsia="ru-RU"/>
            </w:rPr>
          </w:pPr>
          <w:hyperlink w:anchor="_Toc513729114" w:history="1">
            <w:r w:rsidRPr="00616951">
              <w:rPr>
                <w:rStyle w:val="ab"/>
                <w:noProof/>
              </w:rPr>
              <w:t>Список использованных источников</w:t>
            </w:r>
            <w:r w:rsidRPr="00616951">
              <w:rPr>
                <w:noProof/>
                <w:webHidden/>
              </w:rPr>
              <w:tab/>
            </w:r>
            <w:r w:rsidRPr="00616951">
              <w:rPr>
                <w:noProof/>
                <w:webHidden/>
              </w:rPr>
              <w:fldChar w:fldCharType="begin"/>
            </w:r>
            <w:r w:rsidRPr="00616951">
              <w:rPr>
                <w:noProof/>
                <w:webHidden/>
              </w:rPr>
              <w:instrText xml:space="preserve"> PAGEREF _Toc513729114 \h </w:instrText>
            </w:r>
            <w:r w:rsidRPr="00616951">
              <w:rPr>
                <w:noProof/>
                <w:webHidden/>
              </w:rPr>
            </w:r>
            <w:r w:rsidRPr="00616951">
              <w:rPr>
                <w:noProof/>
                <w:webHidden/>
              </w:rPr>
              <w:fldChar w:fldCharType="separate"/>
            </w:r>
            <w:r w:rsidRPr="00616951">
              <w:rPr>
                <w:noProof/>
                <w:webHidden/>
              </w:rPr>
              <w:t>23</w:t>
            </w:r>
            <w:r w:rsidRPr="00616951">
              <w:rPr>
                <w:noProof/>
                <w:webHidden/>
              </w:rPr>
              <w:fldChar w:fldCharType="end"/>
            </w:r>
          </w:hyperlink>
        </w:p>
        <w:p w:rsidR="00BF5BA4" w:rsidRPr="00616951" w:rsidRDefault="00BF5BA4">
          <w:r w:rsidRPr="00616951">
            <w:rPr>
              <w:bCs/>
            </w:rPr>
            <w:fldChar w:fldCharType="end"/>
          </w:r>
        </w:p>
      </w:sdtContent>
    </w:sdt>
    <w:p w:rsidR="00117A56" w:rsidRDefault="00117A56" w:rsidP="00117A56">
      <w:pPr>
        <w:rPr>
          <w:sz w:val="24"/>
          <w:szCs w:val="24"/>
          <w:lang w:val="ru-RU"/>
        </w:rPr>
      </w:pPr>
    </w:p>
    <w:p w:rsidR="00117A56" w:rsidRDefault="00117A56" w:rsidP="00117A56">
      <w:pPr>
        <w:rPr>
          <w:sz w:val="24"/>
          <w:szCs w:val="24"/>
          <w:lang w:val="ru-RU"/>
        </w:rPr>
      </w:pPr>
    </w:p>
    <w:p w:rsidR="00117A56" w:rsidRDefault="00117A56" w:rsidP="00117A56">
      <w:pPr>
        <w:rPr>
          <w:sz w:val="24"/>
          <w:szCs w:val="24"/>
          <w:lang w:val="ru-RU"/>
        </w:rPr>
      </w:pPr>
    </w:p>
    <w:p w:rsidR="00117A56" w:rsidRDefault="00117A56" w:rsidP="00117A56">
      <w:pPr>
        <w:rPr>
          <w:sz w:val="24"/>
          <w:szCs w:val="24"/>
          <w:lang w:val="ru-RU"/>
        </w:rPr>
      </w:pPr>
    </w:p>
    <w:p w:rsidR="00117A56" w:rsidRDefault="00117A56" w:rsidP="00117A56">
      <w:pPr>
        <w:rPr>
          <w:sz w:val="24"/>
          <w:szCs w:val="24"/>
          <w:lang w:val="ru-RU"/>
        </w:rPr>
      </w:pPr>
    </w:p>
    <w:p w:rsidR="00117A56" w:rsidRDefault="00117A56" w:rsidP="00117A56">
      <w:pPr>
        <w:rPr>
          <w:sz w:val="24"/>
          <w:szCs w:val="24"/>
          <w:lang w:val="ru-RU"/>
        </w:rPr>
      </w:pPr>
    </w:p>
    <w:p w:rsidR="00117A56" w:rsidRDefault="00117A56" w:rsidP="00117A56">
      <w:pPr>
        <w:rPr>
          <w:sz w:val="24"/>
          <w:szCs w:val="24"/>
          <w:lang w:val="ru-RU"/>
        </w:rPr>
      </w:pPr>
    </w:p>
    <w:p w:rsidR="00117A56" w:rsidRDefault="00117A56" w:rsidP="00117A56">
      <w:pPr>
        <w:rPr>
          <w:sz w:val="24"/>
          <w:szCs w:val="24"/>
          <w:lang w:val="ru-RU"/>
        </w:rPr>
      </w:pPr>
    </w:p>
    <w:p w:rsidR="00117A56" w:rsidRDefault="00117A56" w:rsidP="00117A56">
      <w:pPr>
        <w:rPr>
          <w:sz w:val="24"/>
          <w:szCs w:val="24"/>
          <w:lang w:val="ru-RU"/>
        </w:rPr>
      </w:pPr>
    </w:p>
    <w:p w:rsidR="00117A56" w:rsidRDefault="00117A56" w:rsidP="00117A56">
      <w:pPr>
        <w:rPr>
          <w:sz w:val="24"/>
          <w:szCs w:val="24"/>
          <w:lang w:val="ru-RU"/>
        </w:rPr>
      </w:pPr>
    </w:p>
    <w:p w:rsidR="00117A56" w:rsidRDefault="00117A56" w:rsidP="00117A56">
      <w:pPr>
        <w:rPr>
          <w:sz w:val="24"/>
          <w:szCs w:val="24"/>
          <w:lang w:val="ru-RU"/>
        </w:rPr>
      </w:pPr>
    </w:p>
    <w:p w:rsidR="00117A56" w:rsidRDefault="00117A56" w:rsidP="00117A56">
      <w:pPr>
        <w:rPr>
          <w:sz w:val="24"/>
          <w:szCs w:val="24"/>
          <w:lang w:val="ru-RU"/>
        </w:rPr>
      </w:pPr>
    </w:p>
    <w:p w:rsidR="00117A56" w:rsidRDefault="00117A56" w:rsidP="00117A56">
      <w:pPr>
        <w:rPr>
          <w:sz w:val="24"/>
          <w:szCs w:val="24"/>
          <w:lang w:val="ru-RU"/>
        </w:rPr>
      </w:pPr>
    </w:p>
    <w:p w:rsidR="00117A56" w:rsidRDefault="00117A56" w:rsidP="00117A56">
      <w:pPr>
        <w:rPr>
          <w:sz w:val="24"/>
          <w:szCs w:val="24"/>
          <w:lang w:val="ru-RU"/>
        </w:rPr>
      </w:pPr>
    </w:p>
    <w:p w:rsidR="00117A56" w:rsidRDefault="00117A56" w:rsidP="00117A56">
      <w:pPr>
        <w:rPr>
          <w:sz w:val="24"/>
          <w:szCs w:val="24"/>
          <w:lang w:val="ru-RU"/>
        </w:rPr>
      </w:pPr>
    </w:p>
    <w:p w:rsidR="00117A56" w:rsidRDefault="00117A56" w:rsidP="00117A56">
      <w:pPr>
        <w:rPr>
          <w:sz w:val="24"/>
          <w:szCs w:val="24"/>
          <w:lang w:val="ru-RU"/>
        </w:rPr>
      </w:pPr>
    </w:p>
    <w:p w:rsidR="00117A56" w:rsidRDefault="00117A56" w:rsidP="00117A56">
      <w:pPr>
        <w:rPr>
          <w:sz w:val="24"/>
          <w:szCs w:val="24"/>
          <w:lang w:val="ru-RU"/>
        </w:rPr>
      </w:pPr>
    </w:p>
    <w:p w:rsidR="00117A56" w:rsidRPr="00BF5BA4" w:rsidRDefault="00206359" w:rsidP="00EF31CF">
      <w:pPr>
        <w:pStyle w:val="1"/>
        <w:spacing w:before="0" w:line="360" w:lineRule="auto"/>
        <w:ind w:left="0" w:firstLine="709"/>
        <w:jc w:val="both"/>
        <w:rPr>
          <w:bCs w:val="0"/>
          <w:szCs w:val="28"/>
          <w:lang w:val="ru-RU"/>
        </w:rPr>
      </w:pPr>
      <w:bookmarkStart w:id="0" w:name="_Toc513729098"/>
      <w:r w:rsidRPr="00BF5BA4">
        <w:rPr>
          <w:bCs w:val="0"/>
          <w:szCs w:val="28"/>
          <w:lang w:val="ru-RU"/>
        </w:rPr>
        <w:t>В</w:t>
      </w:r>
      <w:r w:rsidR="00BF5BA4" w:rsidRPr="00BF5BA4">
        <w:rPr>
          <w:bCs w:val="0"/>
          <w:szCs w:val="28"/>
          <w:lang w:val="ru-RU"/>
        </w:rPr>
        <w:t>ведение</w:t>
      </w:r>
      <w:bookmarkEnd w:id="0"/>
    </w:p>
    <w:p w:rsidR="00117A56" w:rsidRPr="00206359" w:rsidRDefault="00117A56" w:rsidP="00BF5BA4">
      <w:pPr>
        <w:adjustRightInd w:val="0"/>
        <w:spacing w:before="240" w:line="360" w:lineRule="auto"/>
        <w:ind w:firstLine="708"/>
        <w:jc w:val="both"/>
        <w:rPr>
          <w:sz w:val="28"/>
          <w:szCs w:val="28"/>
          <w:lang w:val="ru-RU"/>
        </w:rPr>
      </w:pPr>
      <w:r w:rsidRPr="00206359">
        <w:rPr>
          <w:sz w:val="28"/>
          <w:szCs w:val="28"/>
          <w:lang w:val="ru-RU"/>
        </w:rPr>
        <w:t>Каждый авиационный двигатель, пройдя этапы</w:t>
      </w:r>
      <w:bookmarkStart w:id="1" w:name="_GoBack"/>
      <w:bookmarkEnd w:id="1"/>
      <w:r w:rsidRPr="00206359">
        <w:rPr>
          <w:sz w:val="28"/>
          <w:szCs w:val="28"/>
          <w:lang w:val="ru-RU"/>
        </w:rPr>
        <w:t xml:space="preserve"> проектирования, конструирования и изготовления подвергается испытанию. Для объективной и полной оценки работы двигателя при влиянии различных условий используются следующие режимы работы двигателя:</w:t>
      </w:r>
    </w:p>
    <w:p w:rsidR="00117A56" w:rsidRPr="00206359" w:rsidRDefault="00117A56" w:rsidP="00206359">
      <w:pPr>
        <w:pStyle w:val="a4"/>
        <w:widowControl/>
        <w:numPr>
          <w:ilvl w:val="0"/>
          <w:numId w:val="5"/>
        </w:numPr>
        <w:adjustRightInd w:val="0"/>
        <w:spacing w:line="360" w:lineRule="auto"/>
        <w:ind w:left="1134" w:hanging="425"/>
        <w:contextualSpacing/>
        <w:rPr>
          <w:sz w:val="28"/>
          <w:szCs w:val="28"/>
          <w:lang w:val="ru-RU"/>
        </w:rPr>
      </w:pPr>
      <w:r w:rsidRPr="00206359">
        <w:rPr>
          <w:sz w:val="28"/>
          <w:szCs w:val="28"/>
          <w:lang w:val="ru-RU"/>
        </w:rPr>
        <w:t>Взлетный – режим работы двигателя, характеризуемый максимальными значениями частоты вращения и температуры газа, установленными для условий нормального взлета.</w:t>
      </w:r>
    </w:p>
    <w:p w:rsidR="00117A56" w:rsidRPr="00206359" w:rsidRDefault="00117A56" w:rsidP="00206359">
      <w:pPr>
        <w:pStyle w:val="a4"/>
        <w:widowControl/>
        <w:numPr>
          <w:ilvl w:val="0"/>
          <w:numId w:val="5"/>
        </w:numPr>
        <w:adjustRightInd w:val="0"/>
        <w:spacing w:line="360" w:lineRule="auto"/>
        <w:ind w:left="1134" w:hanging="425"/>
        <w:contextualSpacing/>
        <w:rPr>
          <w:sz w:val="28"/>
          <w:szCs w:val="28"/>
          <w:lang w:val="ru-RU"/>
        </w:rPr>
      </w:pPr>
      <w:r w:rsidRPr="00206359">
        <w:rPr>
          <w:sz w:val="28"/>
          <w:szCs w:val="28"/>
          <w:lang w:val="ru-RU"/>
        </w:rPr>
        <w:t>Номинальный – режим работы двигателя, характеризуемый пониженными (по сравнению с максимальным режимом) значениями частоты вращения ротора и температуры газа, при которых двигатель может работать в установленный промежуток времени.</w:t>
      </w:r>
    </w:p>
    <w:p w:rsidR="00117A56" w:rsidRPr="00206359" w:rsidRDefault="00117A56" w:rsidP="00206359">
      <w:pPr>
        <w:pStyle w:val="a4"/>
        <w:widowControl/>
        <w:numPr>
          <w:ilvl w:val="0"/>
          <w:numId w:val="5"/>
        </w:numPr>
        <w:adjustRightInd w:val="0"/>
        <w:spacing w:line="360" w:lineRule="auto"/>
        <w:ind w:left="1134" w:hanging="425"/>
        <w:contextualSpacing/>
        <w:rPr>
          <w:sz w:val="28"/>
          <w:szCs w:val="28"/>
          <w:lang w:val="ru-RU"/>
        </w:rPr>
      </w:pPr>
      <w:r w:rsidRPr="00206359">
        <w:rPr>
          <w:sz w:val="28"/>
          <w:szCs w:val="28"/>
          <w:lang w:val="ru-RU"/>
        </w:rPr>
        <w:t>Крейсерский – режим работы двигателя, характеризуемый пониженными параметрами работы двигателя, но без ограничения времени по работе в пределах своего ресурса.</w:t>
      </w:r>
    </w:p>
    <w:p w:rsidR="00117A56" w:rsidRPr="00206359" w:rsidRDefault="00117A56" w:rsidP="00206359">
      <w:pPr>
        <w:pStyle w:val="a4"/>
        <w:widowControl/>
        <w:numPr>
          <w:ilvl w:val="0"/>
          <w:numId w:val="5"/>
        </w:numPr>
        <w:adjustRightInd w:val="0"/>
        <w:spacing w:line="360" w:lineRule="auto"/>
        <w:ind w:left="1134" w:hanging="425"/>
        <w:contextualSpacing/>
        <w:rPr>
          <w:sz w:val="28"/>
          <w:szCs w:val="28"/>
          <w:lang w:val="ru-RU"/>
        </w:rPr>
      </w:pPr>
      <w:r w:rsidRPr="00206359">
        <w:rPr>
          <w:sz w:val="28"/>
          <w:szCs w:val="28"/>
          <w:lang w:val="ru-RU"/>
        </w:rPr>
        <w:t xml:space="preserve">Форсированный – режим повышенной тяги, получаемый за счет работы форсажной камеры, впрыска воды и т.д. Эти режимы различаются по степени форсажа от </w:t>
      </w:r>
      <w:proofErr w:type="spellStart"/>
      <w:r w:rsidRPr="00206359">
        <w:rPr>
          <w:sz w:val="28"/>
          <w:szCs w:val="28"/>
          <w:lang w:val="ru-RU"/>
        </w:rPr>
        <w:t>бесфорсажной</w:t>
      </w:r>
      <w:proofErr w:type="spellEnd"/>
      <w:r w:rsidRPr="00206359">
        <w:rPr>
          <w:sz w:val="28"/>
          <w:szCs w:val="28"/>
          <w:lang w:val="ru-RU"/>
        </w:rPr>
        <w:t xml:space="preserve"> максимальной тяги.</w:t>
      </w:r>
    </w:p>
    <w:p w:rsidR="00117A56" w:rsidRPr="00206359" w:rsidRDefault="00117A56" w:rsidP="00206359">
      <w:pPr>
        <w:adjustRightInd w:val="0"/>
        <w:spacing w:line="360" w:lineRule="auto"/>
        <w:ind w:firstLine="708"/>
        <w:jc w:val="both"/>
        <w:rPr>
          <w:bCs/>
          <w:sz w:val="28"/>
          <w:szCs w:val="28"/>
          <w:lang w:val="ru-RU"/>
        </w:rPr>
      </w:pPr>
      <w:r w:rsidRPr="00206359">
        <w:rPr>
          <w:bCs/>
          <w:sz w:val="28"/>
          <w:szCs w:val="28"/>
          <w:lang w:val="ru-RU"/>
        </w:rPr>
        <w:t xml:space="preserve">Непосредственная оценка характеристик двигателя получается путём проведения испытаний. Испытания - </w:t>
      </w:r>
      <w:r w:rsidRPr="00206359">
        <w:rPr>
          <w:rStyle w:val="apple-converted-space"/>
          <w:sz w:val="28"/>
          <w:szCs w:val="28"/>
          <w:shd w:val="clear" w:color="auto" w:fill="FFFFFF"/>
        </w:rPr>
        <w:t> </w:t>
      </w:r>
      <w:r w:rsidRPr="00206359">
        <w:rPr>
          <w:sz w:val="28"/>
          <w:szCs w:val="28"/>
          <w:shd w:val="clear" w:color="auto" w:fill="FFFFFF"/>
          <w:lang w:val="ru-RU"/>
        </w:rPr>
        <w:t>экспериментальное</w:t>
      </w:r>
      <w:r w:rsidRPr="00206359">
        <w:rPr>
          <w:rStyle w:val="apple-converted-space"/>
          <w:sz w:val="28"/>
          <w:szCs w:val="28"/>
          <w:shd w:val="clear" w:color="auto" w:fill="FFFFFF"/>
        </w:rPr>
        <w:t> </w:t>
      </w:r>
      <w:r w:rsidRPr="00206359">
        <w:rPr>
          <w:sz w:val="28"/>
          <w:szCs w:val="28"/>
          <w:shd w:val="clear" w:color="auto" w:fill="FFFFFF"/>
          <w:lang w:val="ru-RU"/>
        </w:rPr>
        <w:t>определение (оценивание) количественных и качественных характеристик свойств объекта испытаний, как результат воздействия на него при его функционировании.</w:t>
      </w:r>
    </w:p>
    <w:p w:rsidR="00117A56" w:rsidRPr="00206359" w:rsidRDefault="00117A56" w:rsidP="00206359">
      <w:pPr>
        <w:adjustRightInd w:val="0"/>
        <w:spacing w:line="360" w:lineRule="auto"/>
        <w:jc w:val="both"/>
        <w:rPr>
          <w:bCs/>
          <w:sz w:val="28"/>
          <w:szCs w:val="28"/>
          <w:lang w:val="ru-RU"/>
        </w:rPr>
      </w:pPr>
      <w:r w:rsidRPr="00206359">
        <w:rPr>
          <w:bCs/>
          <w:sz w:val="28"/>
          <w:szCs w:val="28"/>
          <w:lang w:val="ru-RU"/>
        </w:rPr>
        <w:t>Основными характеристиками ВРД считаются дроссельная и высотно-скоростная.</w:t>
      </w:r>
    </w:p>
    <w:p w:rsidR="00117A56" w:rsidRPr="00206359" w:rsidRDefault="00117A56" w:rsidP="00206359">
      <w:pPr>
        <w:adjustRightInd w:val="0"/>
        <w:spacing w:line="360" w:lineRule="auto"/>
        <w:ind w:firstLine="708"/>
        <w:jc w:val="both"/>
        <w:rPr>
          <w:bCs/>
          <w:sz w:val="28"/>
          <w:szCs w:val="28"/>
          <w:lang w:val="ru-RU"/>
        </w:rPr>
      </w:pPr>
      <w:r w:rsidRPr="00206359">
        <w:rPr>
          <w:bCs/>
          <w:sz w:val="28"/>
          <w:szCs w:val="28"/>
          <w:lang w:val="ru-RU"/>
        </w:rPr>
        <w:t>При постоянной высоте и скорости полета дроссельной характеристикой называется зависимость тяги, температура газов за турбиной и удельный расход топлива от числа оборотов вала двигателя. Данная характеристика получается путем проведения стендовых испытаний и часто называется тяговой.</w:t>
      </w:r>
    </w:p>
    <w:p w:rsidR="00117A56" w:rsidRDefault="00117A56" w:rsidP="00206359">
      <w:pPr>
        <w:adjustRightInd w:val="0"/>
        <w:spacing w:line="360" w:lineRule="auto"/>
        <w:ind w:firstLine="708"/>
        <w:jc w:val="both"/>
        <w:rPr>
          <w:bCs/>
          <w:sz w:val="28"/>
          <w:szCs w:val="28"/>
          <w:lang w:val="ru-RU"/>
        </w:rPr>
      </w:pPr>
      <w:r w:rsidRPr="00206359">
        <w:rPr>
          <w:bCs/>
          <w:sz w:val="28"/>
          <w:szCs w:val="28"/>
          <w:lang w:val="ru-RU"/>
        </w:rPr>
        <w:lastRenderedPageBreak/>
        <w:t>Высотно-скоростной характеристикой называется семейство зависимостей тяги и удельного расхода от скорости полета для различных высот полета. Да</w:t>
      </w:r>
      <w:r w:rsidR="00206359" w:rsidRPr="00206359">
        <w:rPr>
          <w:bCs/>
          <w:sz w:val="28"/>
          <w:szCs w:val="28"/>
          <w:lang w:val="ru-RU"/>
        </w:rPr>
        <w:t xml:space="preserve">нная характеристика получается </w:t>
      </w:r>
      <w:r w:rsidRPr="00206359">
        <w:rPr>
          <w:bCs/>
          <w:sz w:val="28"/>
          <w:szCs w:val="28"/>
          <w:lang w:val="ru-RU"/>
        </w:rPr>
        <w:t>при испытании на специальном «высотном» стенде.</w:t>
      </w:r>
    </w:p>
    <w:p w:rsidR="00117A56" w:rsidRPr="00BF5BA4" w:rsidRDefault="00BF5BA4" w:rsidP="00EF31CF">
      <w:pPr>
        <w:pStyle w:val="1"/>
        <w:numPr>
          <w:ilvl w:val="0"/>
          <w:numId w:val="12"/>
        </w:numPr>
        <w:spacing w:before="0" w:line="360" w:lineRule="auto"/>
        <w:ind w:left="0" w:firstLine="709"/>
        <w:jc w:val="both"/>
        <w:rPr>
          <w:bCs w:val="0"/>
          <w:szCs w:val="28"/>
          <w:lang w:val="ru-RU"/>
        </w:rPr>
      </w:pPr>
      <w:bookmarkStart w:id="2" w:name="_Toc513729099"/>
      <w:r w:rsidRPr="00BF5BA4">
        <w:rPr>
          <w:bCs w:val="0"/>
          <w:szCs w:val="28"/>
          <w:lang w:val="ru-RU"/>
        </w:rPr>
        <w:t>Классификация испытаний</w:t>
      </w:r>
      <w:bookmarkEnd w:id="2"/>
    </w:p>
    <w:p w:rsidR="00117A56" w:rsidRPr="00206359" w:rsidRDefault="00117A56" w:rsidP="00BF5BA4">
      <w:pPr>
        <w:adjustRightInd w:val="0"/>
        <w:spacing w:before="240" w:line="360" w:lineRule="auto"/>
        <w:ind w:firstLine="709"/>
        <w:jc w:val="both"/>
        <w:rPr>
          <w:bCs/>
          <w:sz w:val="28"/>
          <w:szCs w:val="28"/>
          <w:lang w:val="ru-RU"/>
        </w:rPr>
      </w:pPr>
      <w:r w:rsidRPr="00206359">
        <w:rPr>
          <w:bCs/>
          <w:sz w:val="28"/>
          <w:szCs w:val="28"/>
          <w:lang w:val="ru-RU"/>
        </w:rPr>
        <w:t>Все виды испытаний ВРД по их назначению и в последовательности создания ВРД классифицируются на:</w:t>
      </w:r>
    </w:p>
    <w:p w:rsidR="00117A56" w:rsidRPr="00206359" w:rsidRDefault="00117A56" w:rsidP="00206359">
      <w:pPr>
        <w:pStyle w:val="a4"/>
        <w:widowControl/>
        <w:numPr>
          <w:ilvl w:val="0"/>
          <w:numId w:val="6"/>
        </w:numPr>
        <w:adjustRightInd w:val="0"/>
        <w:spacing w:line="360" w:lineRule="auto"/>
        <w:contextualSpacing/>
        <w:rPr>
          <w:bCs/>
          <w:sz w:val="28"/>
          <w:szCs w:val="28"/>
        </w:rPr>
      </w:pPr>
      <w:proofErr w:type="spellStart"/>
      <w:r w:rsidRPr="00206359">
        <w:rPr>
          <w:bCs/>
          <w:sz w:val="28"/>
          <w:szCs w:val="28"/>
        </w:rPr>
        <w:t>Исследовательские</w:t>
      </w:r>
      <w:proofErr w:type="spellEnd"/>
    </w:p>
    <w:p w:rsidR="00117A56" w:rsidRPr="00206359" w:rsidRDefault="00117A56" w:rsidP="00206359">
      <w:pPr>
        <w:pStyle w:val="a4"/>
        <w:widowControl/>
        <w:numPr>
          <w:ilvl w:val="1"/>
          <w:numId w:val="6"/>
        </w:numPr>
        <w:adjustRightInd w:val="0"/>
        <w:spacing w:line="360" w:lineRule="auto"/>
        <w:contextualSpacing/>
        <w:rPr>
          <w:bCs/>
          <w:sz w:val="28"/>
          <w:szCs w:val="28"/>
        </w:rPr>
      </w:pPr>
      <w:proofErr w:type="spellStart"/>
      <w:r w:rsidRPr="00206359">
        <w:rPr>
          <w:bCs/>
          <w:sz w:val="28"/>
          <w:szCs w:val="28"/>
        </w:rPr>
        <w:t>Модельные</w:t>
      </w:r>
      <w:proofErr w:type="spellEnd"/>
    </w:p>
    <w:p w:rsidR="00117A56" w:rsidRPr="00206359" w:rsidRDefault="00117A56" w:rsidP="00206359">
      <w:pPr>
        <w:pStyle w:val="a4"/>
        <w:widowControl/>
        <w:numPr>
          <w:ilvl w:val="1"/>
          <w:numId w:val="6"/>
        </w:numPr>
        <w:adjustRightInd w:val="0"/>
        <w:spacing w:line="360" w:lineRule="auto"/>
        <w:contextualSpacing/>
        <w:rPr>
          <w:bCs/>
          <w:sz w:val="28"/>
          <w:szCs w:val="28"/>
        </w:rPr>
      </w:pPr>
      <w:proofErr w:type="spellStart"/>
      <w:r w:rsidRPr="00206359">
        <w:rPr>
          <w:bCs/>
          <w:sz w:val="28"/>
          <w:szCs w:val="28"/>
        </w:rPr>
        <w:t>Натурные</w:t>
      </w:r>
      <w:proofErr w:type="spellEnd"/>
    </w:p>
    <w:p w:rsidR="00117A56" w:rsidRPr="00206359" w:rsidRDefault="00117A56" w:rsidP="00206359">
      <w:pPr>
        <w:pStyle w:val="a4"/>
        <w:widowControl/>
        <w:numPr>
          <w:ilvl w:val="0"/>
          <w:numId w:val="6"/>
        </w:numPr>
        <w:adjustRightInd w:val="0"/>
        <w:spacing w:line="360" w:lineRule="auto"/>
        <w:contextualSpacing/>
        <w:rPr>
          <w:bCs/>
          <w:sz w:val="28"/>
          <w:szCs w:val="28"/>
        </w:rPr>
      </w:pPr>
      <w:proofErr w:type="spellStart"/>
      <w:r w:rsidRPr="00206359">
        <w:rPr>
          <w:bCs/>
          <w:sz w:val="28"/>
          <w:szCs w:val="28"/>
        </w:rPr>
        <w:t>Опытные</w:t>
      </w:r>
      <w:proofErr w:type="spellEnd"/>
    </w:p>
    <w:p w:rsidR="00117A56" w:rsidRPr="00206359" w:rsidRDefault="00117A56" w:rsidP="00206359">
      <w:pPr>
        <w:pStyle w:val="a4"/>
        <w:widowControl/>
        <w:numPr>
          <w:ilvl w:val="1"/>
          <w:numId w:val="6"/>
        </w:numPr>
        <w:adjustRightInd w:val="0"/>
        <w:spacing w:line="360" w:lineRule="auto"/>
        <w:contextualSpacing/>
        <w:rPr>
          <w:bCs/>
          <w:sz w:val="28"/>
          <w:szCs w:val="28"/>
        </w:rPr>
      </w:pPr>
      <w:proofErr w:type="spellStart"/>
      <w:r w:rsidRPr="00206359">
        <w:rPr>
          <w:bCs/>
          <w:sz w:val="28"/>
          <w:szCs w:val="28"/>
        </w:rPr>
        <w:t>Доводочные</w:t>
      </w:r>
      <w:proofErr w:type="spellEnd"/>
    </w:p>
    <w:p w:rsidR="00117A56" w:rsidRPr="00206359" w:rsidRDefault="00117A56" w:rsidP="00206359">
      <w:pPr>
        <w:pStyle w:val="a4"/>
        <w:widowControl/>
        <w:numPr>
          <w:ilvl w:val="2"/>
          <w:numId w:val="6"/>
        </w:numPr>
        <w:adjustRightInd w:val="0"/>
        <w:spacing w:line="360" w:lineRule="auto"/>
        <w:contextualSpacing/>
        <w:rPr>
          <w:bCs/>
          <w:sz w:val="28"/>
          <w:szCs w:val="28"/>
        </w:rPr>
      </w:pPr>
      <w:proofErr w:type="spellStart"/>
      <w:r w:rsidRPr="00206359">
        <w:rPr>
          <w:bCs/>
          <w:sz w:val="28"/>
          <w:szCs w:val="28"/>
        </w:rPr>
        <w:t>Узлов</w:t>
      </w:r>
      <w:proofErr w:type="spellEnd"/>
      <w:r w:rsidRPr="00206359">
        <w:rPr>
          <w:bCs/>
          <w:sz w:val="28"/>
          <w:szCs w:val="28"/>
        </w:rPr>
        <w:t xml:space="preserve"> и </w:t>
      </w:r>
      <w:proofErr w:type="spellStart"/>
      <w:r w:rsidRPr="00206359">
        <w:rPr>
          <w:bCs/>
          <w:sz w:val="28"/>
          <w:szCs w:val="28"/>
        </w:rPr>
        <w:t>агрегатов</w:t>
      </w:r>
      <w:proofErr w:type="spellEnd"/>
    </w:p>
    <w:p w:rsidR="00117A56" w:rsidRPr="00206359" w:rsidRDefault="00117A56" w:rsidP="00206359">
      <w:pPr>
        <w:pStyle w:val="a4"/>
        <w:widowControl/>
        <w:numPr>
          <w:ilvl w:val="2"/>
          <w:numId w:val="6"/>
        </w:numPr>
        <w:adjustRightInd w:val="0"/>
        <w:spacing w:line="360" w:lineRule="auto"/>
        <w:contextualSpacing/>
        <w:rPr>
          <w:bCs/>
          <w:sz w:val="28"/>
          <w:szCs w:val="28"/>
        </w:rPr>
      </w:pPr>
      <w:proofErr w:type="spellStart"/>
      <w:r w:rsidRPr="00206359">
        <w:rPr>
          <w:bCs/>
          <w:sz w:val="28"/>
          <w:szCs w:val="28"/>
        </w:rPr>
        <w:t>Двигателя</w:t>
      </w:r>
      <w:proofErr w:type="spellEnd"/>
      <w:r w:rsidRPr="00206359">
        <w:rPr>
          <w:bCs/>
          <w:sz w:val="28"/>
          <w:szCs w:val="28"/>
        </w:rPr>
        <w:t xml:space="preserve"> в </w:t>
      </w:r>
      <w:proofErr w:type="spellStart"/>
      <w:r w:rsidRPr="00206359">
        <w:rPr>
          <w:bCs/>
          <w:sz w:val="28"/>
          <w:szCs w:val="28"/>
        </w:rPr>
        <w:t>целом</w:t>
      </w:r>
      <w:proofErr w:type="spellEnd"/>
    </w:p>
    <w:p w:rsidR="00117A56" w:rsidRPr="00206359" w:rsidRDefault="00117A56" w:rsidP="00206359">
      <w:pPr>
        <w:pStyle w:val="a4"/>
        <w:widowControl/>
        <w:numPr>
          <w:ilvl w:val="2"/>
          <w:numId w:val="6"/>
        </w:numPr>
        <w:adjustRightInd w:val="0"/>
        <w:spacing w:line="360" w:lineRule="auto"/>
        <w:contextualSpacing/>
        <w:rPr>
          <w:bCs/>
          <w:sz w:val="28"/>
          <w:szCs w:val="28"/>
        </w:rPr>
      </w:pPr>
      <w:proofErr w:type="spellStart"/>
      <w:r w:rsidRPr="00206359">
        <w:rPr>
          <w:bCs/>
          <w:sz w:val="28"/>
          <w:szCs w:val="28"/>
        </w:rPr>
        <w:t>Наземные</w:t>
      </w:r>
      <w:proofErr w:type="spellEnd"/>
    </w:p>
    <w:p w:rsidR="00117A56" w:rsidRPr="00206359" w:rsidRDefault="00117A56" w:rsidP="00206359">
      <w:pPr>
        <w:pStyle w:val="a4"/>
        <w:widowControl/>
        <w:numPr>
          <w:ilvl w:val="2"/>
          <w:numId w:val="6"/>
        </w:numPr>
        <w:adjustRightInd w:val="0"/>
        <w:spacing w:line="360" w:lineRule="auto"/>
        <w:contextualSpacing/>
        <w:rPr>
          <w:bCs/>
          <w:sz w:val="28"/>
          <w:szCs w:val="28"/>
        </w:rPr>
      </w:pPr>
      <w:proofErr w:type="spellStart"/>
      <w:r w:rsidRPr="00206359">
        <w:rPr>
          <w:bCs/>
          <w:sz w:val="28"/>
          <w:szCs w:val="28"/>
        </w:rPr>
        <w:t>Летные</w:t>
      </w:r>
      <w:proofErr w:type="spellEnd"/>
    </w:p>
    <w:p w:rsidR="00117A56" w:rsidRPr="00206359" w:rsidRDefault="00117A56" w:rsidP="00206359">
      <w:pPr>
        <w:pStyle w:val="a4"/>
        <w:widowControl/>
        <w:numPr>
          <w:ilvl w:val="2"/>
          <w:numId w:val="6"/>
        </w:numPr>
        <w:adjustRightInd w:val="0"/>
        <w:spacing w:line="360" w:lineRule="auto"/>
        <w:contextualSpacing/>
        <w:rPr>
          <w:bCs/>
          <w:sz w:val="28"/>
          <w:szCs w:val="28"/>
        </w:rPr>
      </w:pPr>
      <w:proofErr w:type="spellStart"/>
      <w:r w:rsidRPr="00206359">
        <w:rPr>
          <w:bCs/>
          <w:sz w:val="28"/>
          <w:szCs w:val="28"/>
        </w:rPr>
        <w:t>Стендовые</w:t>
      </w:r>
      <w:proofErr w:type="spellEnd"/>
    </w:p>
    <w:p w:rsidR="00117A56" w:rsidRPr="00206359" w:rsidRDefault="00117A56" w:rsidP="00206359">
      <w:pPr>
        <w:pStyle w:val="a4"/>
        <w:widowControl/>
        <w:numPr>
          <w:ilvl w:val="1"/>
          <w:numId w:val="6"/>
        </w:numPr>
        <w:adjustRightInd w:val="0"/>
        <w:spacing w:line="360" w:lineRule="auto"/>
        <w:contextualSpacing/>
        <w:rPr>
          <w:bCs/>
          <w:sz w:val="28"/>
          <w:szCs w:val="28"/>
        </w:rPr>
      </w:pPr>
      <w:proofErr w:type="spellStart"/>
      <w:r w:rsidRPr="00206359">
        <w:rPr>
          <w:bCs/>
          <w:sz w:val="28"/>
          <w:szCs w:val="28"/>
        </w:rPr>
        <w:t>Государственные</w:t>
      </w:r>
      <w:proofErr w:type="spellEnd"/>
    </w:p>
    <w:p w:rsidR="00117A56" w:rsidRPr="00206359" w:rsidRDefault="00117A56" w:rsidP="00206359">
      <w:pPr>
        <w:pStyle w:val="a4"/>
        <w:widowControl/>
        <w:numPr>
          <w:ilvl w:val="2"/>
          <w:numId w:val="6"/>
        </w:numPr>
        <w:adjustRightInd w:val="0"/>
        <w:spacing w:line="360" w:lineRule="auto"/>
        <w:contextualSpacing/>
        <w:rPr>
          <w:bCs/>
          <w:sz w:val="28"/>
          <w:szCs w:val="28"/>
        </w:rPr>
      </w:pPr>
      <w:proofErr w:type="spellStart"/>
      <w:r w:rsidRPr="00206359">
        <w:rPr>
          <w:bCs/>
          <w:sz w:val="28"/>
          <w:szCs w:val="28"/>
        </w:rPr>
        <w:t>Длительные</w:t>
      </w:r>
      <w:proofErr w:type="spellEnd"/>
      <w:r w:rsidRPr="00206359">
        <w:rPr>
          <w:bCs/>
          <w:sz w:val="28"/>
          <w:szCs w:val="28"/>
        </w:rPr>
        <w:t xml:space="preserve"> (</w:t>
      </w:r>
      <w:proofErr w:type="spellStart"/>
      <w:r w:rsidRPr="00206359">
        <w:rPr>
          <w:bCs/>
          <w:sz w:val="28"/>
          <w:szCs w:val="28"/>
        </w:rPr>
        <w:t>на</w:t>
      </w:r>
      <w:proofErr w:type="spellEnd"/>
      <w:r w:rsidRPr="00206359">
        <w:rPr>
          <w:bCs/>
          <w:sz w:val="28"/>
          <w:szCs w:val="28"/>
        </w:rPr>
        <w:t xml:space="preserve"> </w:t>
      </w:r>
      <w:proofErr w:type="spellStart"/>
      <w:r w:rsidRPr="00206359">
        <w:rPr>
          <w:bCs/>
          <w:sz w:val="28"/>
          <w:szCs w:val="28"/>
        </w:rPr>
        <w:t>ресурс</w:t>
      </w:r>
      <w:proofErr w:type="spellEnd"/>
      <w:r w:rsidRPr="00206359">
        <w:rPr>
          <w:bCs/>
          <w:sz w:val="28"/>
          <w:szCs w:val="28"/>
        </w:rPr>
        <w:t>)</w:t>
      </w:r>
    </w:p>
    <w:p w:rsidR="00117A56" w:rsidRPr="00206359" w:rsidRDefault="00117A56" w:rsidP="00206359">
      <w:pPr>
        <w:pStyle w:val="a4"/>
        <w:widowControl/>
        <w:numPr>
          <w:ilvl w:val="2"/>
          <w:numId w:val="6"/>
        </w:numPr>
        <w:adjustRightInd w:val="0"/>
        <w:spacing w:line="360" w:lineRule="auto"/>
        <w:contextualSpacing/>
        <w:rPr>
          <w:bCs/>
          <w:sz w:val="28"/>
          <w:szCs w:val="28"/>
        </w:rPr>
      </w:pPr>
      <w:proofErr w:type="spellStart"/>
      <w:r w:rsidRPr="00206359">
        <w:rPr>
          <w:bCs/>
          <w:sz w:val="28"/>
          <w:szCs w:val="28"/>
        </w:rPr>
        <w:t>Испытания</w:t>
      </w:r>
      <w:proofErr w:type="spellEnd"/>
      <w:r w:rsidRPr="00206359">
        <w:rPr>
          <w:bCs/>
          <w:sz w:val="28"/>
          <w:szCs w:val="28"/>
        </w:rPr>
        <w:t xml:space="preserve"> в </w:t>
      </w:r>
      <w:proofErr w:type="spellStart"/>
      <w:r w:rsidRPr="00206359">
        <w:rPr>
          <w:bCs/>
          <w:sz w:val="28"/>
          <w:szCs w:val="28"/>
        </w:rPr>
        <w:t>термобарокамере</w:t>
      </w:r>
      <w:proofErr w:type="spellEnd"/>
    </w:p>
    <w:p w:rsidR="00117A56" w:rsidRPr="00206359" w:rsidRDefault="00117A56" w:rsidP="00206359">
      <w:pPr>
        <w:pStyle w:val="a4"/>
        <w:widowControl/>
        <w:numPr>
          <w:ilvl w:val="2"/>
          <w:numId w:val="6"/>
        </w:numPr>
        <w:adjustRightInd w:val="0"/>
        <w:spacing w:line="360" w:lineRule="auto"/>
        <w:contextualSpacing/>
        <w:rPr>
          <w:bCs/>
          <w:sz w:val="28"/>
          <w:szCs w:val="28"/>
        </w:rPr>
      </w:pPr>
      <w:proofErr w:type="spellStart"/>
      <w:r w:rsidRPr="00206359">
        <w:rPr>
          <w:bCs/>
          <w:sz w:val="28"/>
          <w:szCs w:val="28"/>
        </w:rPr>
        <w:t>Летные</w:t>
      </w:r>
      <w:proofErr w:type="spellEnd"/>
    </w:p>
    <w:p w:rsidR="00117A56" w:rsidRPr="00206359" w:rsidRDefault="00117A56" w:rsidP="00206359">
      <w:pPr>
        <w:pStyle w:val="a4"/>
        <w:widowControl/>
        <w:numPr>
          <w:ilvl w:val="0"/>
          <w:numId w:val="6"/>
        </w:numPr>
        <w:adjustRightInd w:val="0"/>
        <w:spacing w:line="360" w:lineRule="auto"/>
        <w:contextualSpacing/>
        <w:rPr>
          <w:bCs/>
          <w:sz w:val="28"/>
          <w:szCs w:val="28"/>
        </w:rPr>
      </w:pPr>
      <w:proofErr w:type="spellStart"/>
      <w:r w:rsidRPr="00206359">
        <w:rPr>
          <w:bCs/>
          <w:sz w:val="28"/>
          <w:szCs w:val="28"/>
        </w:rPr>
        <w:t>Серийные</w:t>
      </w:r>
      <w:proofErr w:type="spellEnd"/>
    </w:p>
    <w:p w:rsidR="00117A56" w:rsidRPr="00206359" w:rsidRDefault="00117A56" w:rsidP="00206359">
      <w:pPr>
        <w:pStyle w:val="a4"/>
        <w:widowControl/>
        <w:numPr>
          <w:ilvl w:val="1"/>
          <w:numId w:val="6"/>
        </w:numPr>
        <w:adjustRightInd w:val="0"/>
        <w:spacing w:line="360" w:lineRule="auto"/>
        <w:contextualSpacing/>
        <w:rPr>
          <w:bCs/>
          <w:sz w:val="28"/>
          <w:szCs w:val="28"/>
        </w:rPr>
      </w:pPr>
      <w:proofErr w:type="spellStart"/>
      <w:r w:rsidRPr="00206359">
        <w:rPr>
          <w:bCs/>
          <w:sz w:val="28"/>
          <w:szCs w:val="28"/>
        </w:rPr>
        <w:t>Кратковременные</w:t>
      </w:r>
      <w:proofErr w:type="spellEnd"/>
    </w:p>
    <w:p w:rsidR="00117A56" w:rsidRPr="00206359" w:rsidRDefault="00117A56" w:rsidP="00206359">
      <w:pPr>
        <w:pStyle w:val="a4"/>
        <w:widowControl/>
        <w:numPr>
          <w:ilvl w:val="1"/>
          <w:numId w:val="6"/>
        </w:numPr>
        <w:adjustRightInd w:val="0"/>
        <w:spacing w:line="360" w:lineRule="auto"/>
        <w:contextualSpacing/>
        <w:rPr>
          <w:bCs/>
          <w:sz w:val="28"/>
          <w:szCs w:val="28"/>
        </w:rPr>
      </w:pPr>
      <w:proofErr w:type="spellStart"/>
      <w:r w:rsidRPr="00206359">
        <w:rPr>
          <w:bCs/>
          <w:sz w:val="28"/>
          <w:szCs w:val="28"/>
        </w:rPr>
        <w:t>Длительные</w:t>
      </w:r>
      <w:proofErr w:type="spellEnd"/>
    </w:p>
    <w:p w:rsidR="00117A56" w:rsidRPr="00206359" w:rsidRDefault="00117A56" w:rsidP="00206359">
      <w:pPr>
        <w:pStyle w:val="a4"/>
        <w:widowControl/>
        <w:numPr>
          <w:ilvl w:val="2"/>
          <w:numId w:val="6"/>
        </w:numPr>
        <w:adjustRightInd w:val="0"/>
        <w:spacing w:line="360" w:lineRule="auto"/>
        <w:contextualSpacing/>
        <w:rPr>
          <w:bCs/>
          <w:sz w:val="28"/>
          <w:szCs w:val="28"/>
        </w:rPr>
      </w:pPr>
      <w:proofErr w:type="spellStart"/>
      <w:r w:rsidRPr="00206359">
        <w:rPr>
          <w:bCs/>
          <w:sz w:val="28"/>
          <w:szCs w:val="28"/>
        </w:rPr>
        <w:t>За</w:t>
      </w:r>
      <w:proofErr w:type="spellEnd"/>
      <w:r w:rsidRPr="00206359">
        <w:rPr>
          <w:bCs/>
          <w:sz w:val="28"/>
          <w:szCs w:val="28"/>
        </w:rPr>
        <w:t xml:space="preserve"> </w:t>
      </w:r>
      <w:proofErr w:type="spellStart"/>
      <w:r w:rsidRPr="00206359">
        <w:rPr>
          <w:bCs/>
          <w:sz w:val="28"/>
          <w:szCs w:val="28"/>
        </w:rPr>
        <w:t>месячную</w:t>
      </w:r>
      <w:proofErr w:type="spellEnd"/>
      <w:r w:rsidRPr="00206359">
        <w:rPr>
          <w:bCs/>
          <w:sz w:val="28"/>
          <w:szCs w:val="28"/>
        </w:rPr>
        <w:t xml:space="preserve"> </w:t>
      </w:r>
      <w:proofErr w:type="spellStart"/>
      <w:r w:rsidRPr="00206359">
        <w:rPr>
          <w:bCs/>
          <w:sz w:val="28"/>
          <w:szCs w:val="28"/>
        </w:rPr>
        <w:t>программу</w:t>
      </w:r>
      <w:proofErr w:type="spellEnd"/>
    </w:p>
    <w:p w:rsidR="00117A56" w:rsidRPr="00206359" w:rsidRDefault="00117A56" w:rsidP="00206359">
      <w:pPr>
        <w:pStyle w:val="a4"/>
        <w:widowControl/>
        <w:numPr>
          <w:ilvl w:val="2"/>
          <w:numId w:val="6"/>
        </w:numPr>
        <w:adjustRightInd w:val="0"/>
        <w:spacing w:line="360" w:lineRule="auto"/>
        <w:contextualSpacing/>
        <w:rPr>
          <w:bCs/>
          <w:sz w:val="28"/>
          <w:szCs w:val="28"/>
        </w:rPr>
      </w:pPr>
      <w:proofErr w:type="spellStart"/>
      <w:r w:rsidRPr="00206359">
        <w:rPr>
          <w:bCs/>
          <w:sz w:val="28"/>
          <w:szCs w:val="28"/>
        </w:rPr>
        <w:t>За</w:t>
      </w:r>
      <w:proofErr w:type="spellEnd"/>
      <w:r w:rsidRPr="00206359">
        <w:rPr>
          <w:bCs/>
          <w:sz w:val="28"/>
          <w:szCs w:val="28"/>
        </w:rPr>
        <w:t xml:space="preserve"> </w:t>
      </w:r>
      <w:proofErr w:type="spellStart"/>
      <w:r w:rsidRPr="00206359">
        <w:rPr>
          <w:bCs/>
          <w:sz w:val="28"/>
          <w:szCs w:val="28"/>
        </w:rPr>
        <w:t>квартальную</w:t>
      </w:r>
      <w:proofErr w:type="spellEnd"/>
      <w:r w:rsidRPr="00206359">
        <w:rPr>
          <w:bCs/>
          <w:sz w:val="28"/>
          <w:szCs w:val="28"/>
        </w:rPr>
        <w:t xml:space="preserve"> </w:t>
      </w:r>
      <w:proofErr w:type="spellStart"/>
      <w:r w:rsidRPr="00206359">
        <w:rPr>
          <w:bCs/>
          <w:sz w:val="28"/>
          <w:szCs w:val="28"/>
        </w:rPr>
        <w:t>программу</w:t>
      </w:r>
      <w:proofErr w:type="spellEnd"/>
    </w:p>
    <w:p w:rsidR="00117A56" w:rsidRPr="00206359" w:rsidRDefault="00117A56" w:rsidP="00206359">
      <w:pPr>
        <w:pStyle w:val="a4"/>
        <w:widowControl/>
        <w:numPr>
          <w:ilvl w:val="2"/>
          <w:numId w:val="6"/>
        </w:numPr>
        <w:adjustRightInd w:val="0"/>
        <w:spacing w:line="360" w:lineRule="auto"/>
        <w:contextualSpacing/>
        <w:rPr>
          <w:bCs/>
          <w:sz w:val="28"/>
          <w:szCs w:val="28"/>
        </w:rPr>
      </w:pPr>
      <w:proofErr w:type="spellStart"/>
      <w:r w:rsidRPr="00206359">
        <w:rPr>
          <w:bCs/>
          <w:sz w:val="28"/>
          <w:szCs w:val="28"/>
        </w:rPr>
        <w:t>Технологические</w:t>
      </w:r>
      <w:proofErr w:type="spellEnd"/>
    </w:p>
    <w:p w:rsidR="00117A56" w:rsidRPr="00206359" w:rsidRDefault="00117A56" w:rsidP="00206359">
      <w:pPr>
        <w:pStyle w:val="a4"/>
        <w:widowControl/>
        <w:numPr>
          <w:ilvl w:val="2"/>
          <w:numId w:val="6"/>
        </w:numPr>
        <w:adjustRightInd w:val="0"/>
        <w:spacing w:line="360" w:lineRule="auto"/>
        <w:contextualSpacing/>
        <w:rPr>
          <w:bCs/>
          <w:sz w:val="28"/>
          <w:szCs w:val="28"/>
        </w:rPr>
      </w:pPr>
      <w:proofErr w:type="spellStart"/>
      <w:r w:rsidRPr="00206359">
        <w:rPr>
          <w:bCs/>
          <w:sz w:val="28"/>
          <w:szCs w:val="28"/>
        </w:rPr>
        <w:t>До</w:t>
      </w:r>
      <w:proofErr w:type="spellEnd"/>
      <w:r w:rsidRPr="00206359">
        <w:rPr>
          <w:bCs/>
          <w:sz w:val="28"/>
          <w:szCs w:val="28"/>
        </w:rPr>
        <w:t xml:space="preserve"> </w:t>
      </w:r>
      <w:proofErr w:type="spellStart"/>
      <w:r w:rsidRPr="00206359">
        <w:rPr>
          <w:bCs/>
          <w:sz w:val="28"/>
          <w:szCs w:val="28"/>
        </w:rPr>
        <w:t>полного</w:t>
      </w:r>
      <w:proofErr w:type="spellEnd"/>
      <w:r w:rsidRPr="00206359">
        <w:rPr>
          <w:bCs/>
          <w:sz w:val="28"/>
          <w:szCs w:val="28"/>
        </w:rPr>
        <w:t xml:space="preserve"> </w:t>
      </w:r>
      <w:proofErr w:type="spellStart"/>
      <w:r w:rsidRPr="00206359">
        <w:rPr>
          <w:bCs/>
          <w:sz w:val="28"/>
          <w:szCs w:val="28"/>
        </w:rPr>
        <w:t>разрушения</w:t>
      </w:r>
      <w:proofErr w:type="spellEnd"/>
    </w:p>
    <w:p w:rsidR="00117A56" w:rsidRPr="00206359" w:rsidRDefault="00117A56" w:rsidP="00206359">
      <w:pPr>
        <w:pStyle w:val="a4"/>
        <w:adjustRightInd w:val="0"/>
        <w:spacing w:line="360" w:lineRule="auto"/>
        <w:ind w:left="2160"/>
        <w:rPr>
          <w:bCs/>
          <w:sz w:val="28"/>
          <w:szCs w:val="28"/>
        </w:rPr>
      </w:pPr>
    </w:p>
    <w:p w:rsidR="00117A56" w:rsidRPr="00206359" w:rsidRDefault="00117A56" w:rsidP="00206359">
      <w:pPr>
        <w:adjustRightInd w:val="0"/>
        <w:spacing w:line="360" w:lineRule="auto"/>
        <w:ind w:firstLine="708"/>
        <w:jc w:val="both"/>
        <w:rPr>
          <w:bCs/>
          <w:sz w:val="28"/>
          <w:szCs w:val="28"/>
          <w:lang w:val="ru-RU"/>
        </w:rPr>
      </w:pPr>
      <w:r w:rsidRPr="00206359">
        <w:rPr>
          <w:bCs/>
          <w:sz w:val="28"/>
          <w:szCs w:val="28"/>
          <w:lang w:val="ru-RU"/>
        </w:rPr>
        <w:t xml:space="preserve">Классификация испытаний является условной, поскольку происходит наложение испытаний в процессе выполнения различных задач. Так, например, </w:t>
      </w:r>
      <w:r w:rsidRPr="00206359">
        <w:rPr>
          <w:bCs/>
          <w:sz w:val="28"/>
          <w:szCs w:val="28"/>
          <w:lang w:val="ru-RU"/>
        </w:rPr>
        <w:lastRenderedPageBreak/>
        <w:t>длительные стендовые испытания на серийном заводе для проверки надежности лопаток турбины являются заводскими технологическими испытаниями. В то же время это – это часть исследовательской работы по выявления оптимальной технологии изготовления лопаток турбин.</w:t>
      </w:r>
    </w:p>
    <w:p w:rsidR="00117A56" w:rsidRPr="00206359" w:rsidRDefault="00117A56" w:rsidP="00206359">
      <w:pPr>
        <w:adjustRightInd w:val="0"/>
        <w:spacing w:line="360" w:lineRule="auto"/>
        <w:ind w:firstLine="708"/>
        <w:jc w:val="both"/>
        <w:rPr>
          <w:bCs/>
          <w:sz w:val="28"/>
          <w:szCs w:val="28"/>
        </w:rPr>
      </w:pPr>
      <w:r w:rsidRPr="00206359">
        <w:rPr>
          <w:bCs/>
          <w:sz w:val="28"/>
          <w:szCs w:val="28"/>
          <w:lang w:val="ru-RU"/>
        </w:rPr>
        <w:t xml:space="preserve">Наиболее эффективными являются узловые испытания, поскольку являются эффективным средством опережающей отработки новых технических решений, которые позволяют сократить объем, стоимость и общие сроки выполнения работ по созданию нового ГТД или оптимизации ранее созданного двигателя. Узловые испытания компрессора проводятся на стендах. Привод такой установки, как правило, электродвигатель или газовая турбина, так же может быть включен редуктор (мультипликатор) с необходимым передаточным числом. Стенд должен быть оснащен устройствами для </w:t>
      </w:r>
      <w:proofErr w:type="spellStart"/>
      <w:r w:rsidRPr="00206359">
        <w:rPr>
          <w:bCs/>
          <w:sz w:val="28"/>
          <w:szCs w:val="28"/>
          <w:lang w:val="ru-RU"/>
        </w:rPr>
        <w:t>дросселирования</w:t>
      </w:r>
      <w:proofErr w:type="spellEnd"/>
      <w:r w:rsidRPr="00206359">
        <w:rPr>
          <w:bCs/>
          <w:sz w:val="28"/>
          <w:szCs w:val="28"/>
          <w:lang w:val="ru-RU"/>
        </w:rPr>
        <w:t xml:space="preserve"> потока на выходе и средствами измерения крутящего момента привода.  </w:t>
      </w:r>
      <w:proofErr w:type="spellStart"/>
      <w:r w:rsidRPr="00206359">
        <w:rPr>
          <w:bCs/>
          <w:sz w:val="28"/>
          <w:szCs w:val="28"/>
        </w:rPr>
        <w:t>На</w:t>
      </w:r>
      <w:proofErr w:type="spellEnd"/>
      <w:r w:rsidRPr="00206359">
        <w:rPr>
          <w:bCs/>
          <w:sz w:val="28"/>
          <w:szCs w:val="28"/>
        </w:rPr>
        <w:t xml:space="preserve"> рис.1 </w:t>
      </w:r>
      <w:proofErr w:type="spellStart"/>
      <w:r w:rsidRPr="00206359">
        <w:rPr>
          <w:bCs/>
          <w:sz w:val="28"/>
          <w:szCs w:val="28"/>
        </w:rPr>
        <w:t>продемонстрирована</w:t>
      </w:r>
      <w:proofErr w:type="spellEnd"/>
      <w:r w:rsidRPr="00206359">
        <w:rPr>
          <w:bCs/>
          <w:sz w:val="28"/>
          <w:szCs w:val="28"/>
        </w:rPr>
        <w:t xml:space="preserve"> </w:t>
      </w:r>
      <w:proofErr w:type="spellStart"/>
      <w:r w:rsidRPr="00206359">
        <w:rPr>
          <w:bCs/>
          <w:sz w:val="28"/>
          <w:szCs w:val="28"/>
        </w:rPr>
        <w:t>схема</w:t>
      </w:r>
      <w:proofErr w:type="spellEnd"/>
      <w:r w:rsidRPr="00206359">
        <w:rPr>
          <w:bCs/>
          <w:sz w:val="28"/>
          <w:szCs w:val="28"/>
        </w:rPr>
        <w:t xml:space="preserve"> </w:t>
      </w:r>
      <w:proofErr w:type="spellStart"/>
      <w:r w:rsidRPr="00206359">
        <w:rPr>
          <w:bCs/>
          <w:sz w:val="28"/>
          <w:szCs w:val="28"/>
        </w:rPr>
        <w:t>открытого</w:t>
      </w:r>
      <w:proofErr w:type="spellEnd"/>
      <w:r w:rsidRPr="00206359">
        <w:rPr>
          <w:bCs/>
          <w:sz w:val="28"/>
          <w:szCs w:val="28"/>
        </w:rPr>
        <w:t xml:space="preserve"> </w:t>
      </w:r>
      <w:proofErr w:type="spellStart"/>
      <w:r w:rsidRPr="00206359">
        <w:rPr>
          <w:bCs/>
          <w:sz w:val="28"/>
          <w:szCs w:val="28"/>
        </w:rPr>
        <w:t>стенда</w:t>
      </w:r>
      <w:proofErr w:type="spellEnd"/>
      <w:r w:rsidRPr="00206359">
        <w:rPr>
          <w:bCs/>
          <w:sz w:val="28"/>
          <w:szCs w:val="28"/>
        </w:rPr>
        <w:t xml:space="preserve"> </w:t>
      </w:r>
      <w:proofErr w:type="spellStart"/>
      <w:r w:rsidRPr="00206359">
        <w:rPr>
          <w:bCs/>
          <w:sz w:val="28"/>
          <w:szCs w:val="28"/>
        </w:rPr>
        <w:t>для</w:t>
      </w:r>
      <w:proofErr w:type="spellEnd"/>
      <w:r w:rsidRPr="00206359">
        <w:rPr>
          <w:bCs/>
          <w:sz w:val="28"/>
          <w:szCs w:val="28"/>
        </w:rPr>
        <w:t xml:space="preserve"> </w:t>
      </w:r>
      <w:proofErr w:type="spellStart"/>
      <w:r w:rsidRPr="00206359">
        <w:rPr>
          <w:bCs/>
          <w:sz w:val="28"/>
          <w:szCs w:val="28"/>
        </w:rPr>
        <w:t>испытания</w:t>
      </w:r>
      <w:proofErr w:type="spellEnd"/>
      <w:r w:rsidRPr="00206359">
        <w:rPr>
          <w:bCs/>
          <w:sz w:val="28"/>
          <w:szCs w:val="28"/>
        </w:rPr>
        <w:t xml:space="preserve"> </w:t>
      </w:r>
      <w:proofErr w:type="spellStart"/>
      <w:r w:rsidRPr="00206359">
        <w:rPr>
          <w:bCs/>
          <w:sz w:val="28"/>
          <w:szCs w:val="28"/>
        </w:rPr>
        <w:t>компрессоров</w:t>
      </w:r>
      <w:proofErr w:type="spellEnd"/>
      <w:r w:rsidRPr="00206359">
        <w:rPr>
          <w:bCs/>
          <w:sz w:val="28"/>
          <w:szCs w:val="28"/>
        </w:rPr>
        <w:t>.</w:t>
      </w:r>
    </w:p>
    <w:p w:rsidR="00117A56" w:rsidRPr="00206359" w:rsidRDefault="00117A56" w:rsidP="00BB6D17">
      <w:pPr>
        <w:adjustRightInd w:val="0"/>
        <w:spacing w:line="360" w:lineRule="auto"/>
        <w:jc w:val="center"/>
        <w:rPr>
          <w:bCs/>
          <w:sz w:val="28"/>
          <w:szCs w:val="28"/>
        </w:rPr>
      </w:pPr>
      <w:r w:rsidRPr="00206359">
        <w:rPr>
          <w:bCs/>
          <w:noProof/>
          <w:sz w:val="28"/>
          <w:szCs w:val="28"/>
          <w:lang w:val="ru-RU" w:eastAsia="ru-RU"/>
        </w:rPr>
        <w:drawing>
          <wp:inline distT="0" distB="0" distL="0" distR="0" wp14:anchorId="563246F3" wp14:editId="61D8C466">
            <wp:extent cx="4880344" cy="2147189"/>
            <wp:effectExtent l="0" t="0" r="0" b="5715"/>
            <wp:docPr id="17" name="Рисунок 17" descr="C:\Users\Roman\Desktop\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oman\Desktop\Безымянный.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80924" cy="2147444"/>
                    </a:xfrm>
                    <a:prstGeom prst="rect">
                      <a:avLst/>
                    </a:prstGeom>
                    <a:noFill/>
                    <a:ln>
                      <a:noFill/>
                    </a:ln>
                  </pic:spPr>
                </pic:pic>
              </a:graphicData>
            </a:graphic>
          </wp:inline>
        </w:drawing>
      </w:r>
    </w:p>
    <w:p w:rsidR="00117A56" w:rsidRPr="00206359" w:rsidRDefault="00117A56" w:rsidP="00BB6D17">
      <w:pPr>
        <w:adjustRightInd w:val="0"/>
        <w:spacing w:line="360" w:lineRule="auto"/>
        <w:jc w:val="center"/>
        <w:rPr>
          <w:bCs/>
          <w:sz w:val="28"/>
          <w:szCs w:val="28"/>
          <w:lang w:val="ru-RU"/>
        </w:rPr>
      </w:pPr>
      <w:r w:rsidRPr="00206359">
        <w:rPr>
          <w:bCs/>
          <w:sz w:val="28"/>
          <w:szCs w:val="28"/>
          <w:lang w:val="ru-RU"/>
        </w:rPr>
        <w:t>Рис</w:t>
      </w:r>
      <w:r w:rsidR="00BB6D17">
        <w:rPr>
          <w:bCs/>
          <w:sz w:val="28"/>
          <w:szCs w:val="28"/>
          <w:lang w:val="ru-RU"/>
        </w:rPr>
        <w:t xml:space="preserve">унок 1 - </w:t>
      </w:r>
      <w:r w:rsidRPr="00206359">
        <w:rPr>
          <w:bCs/>
          <w:sz w:val="28"/>
          <w:szCs w:val="28"/>
          <w:lang w:val="ru-RU"/>
        </w:rPr>
        <w:t>Схема открытого стенда для испытания компрессоров:</w:t>
      </w:r>
    </w:p>
    <w:p w:rsidR="00117A56" w:rsidRPr="00206359" w:rsidRDefault="00117A56" w:rsidP="00BB6D17">
      <w:pPr>
        <w:adjustRightInd w:val="0"/>
        <w:spacing w:line="360" w:lineRule="auto"/>
        <w:jc w:val="center"/>
        <w:rPr>
          <w:sz w:val="28"/>
          <w:szCs w:val="28"/>
          <w:lang w:val="ru-RU"/>
        </w:rPr>
      </w:pPr>
      <w:r w:rsidRPr="00206359">
        <w:rPr>
          <w:iCs/>
          <w:sz w:val="28"/>
          <w:szCs w:val="28"/>
          <w:lang w:val="ru-RU"/>
        </w:rPr>
        <w:t xml:space="preserve">1 </w:t>
      </w:r>
      <w:r w:rsidRPr="00206359">
        <w:rPr>
          <w:sz w:val="28"/>
          <w:szCs w:val="28"/>
          <w:lang w:val="ru-RU"/>
        </w:rPr>
        <w:t xml:space="preserve">– входной дроссель или интерцептор; </w:t>
      </w:r>
      <w:r w:rsidRPr="00206359">
        <w:rPr>
          <w:iCs/>
          <w:sz w:val="28"/>
          <w:szCs w:val="28"/>
          <w:lang w:val="ru-RU"/>
        </w:rPr>
        <w:t xml:space="preserve">2 </w:t>
      </w:r>
      <w:r w:rsidRPr="00206359">
        <w:rPr>
          <w:sz w:val="28"/>
          <w:szCs w:val="28"/>
          <w:lang w:val="ru-RU"/>
        </w:rPr>
        <w:t xml:space="preserve">–входной патрубок; </w:t>
      </w:r>
      <w:r w:rsidRPr="00206359">
        <w:rPr>
          <w:iCs/>
          <w:sz w:val="28"/>
          <w:szCs w:val="28"/>
          <w:lang w:val="ru-RU"/>
        </w:rPr>
        <w:t xml:space="preserve">3 </w:t>
      </w:r>
      <w:r w:rsidRPr="00206359">
        <w:rPr>
          <w:sz w:val="28"/>
          <w:szCs w:val="28"/>
          <w:lang w:val="ru-RU"/>
        </w:rPr>
        <w:t xml:space="preserve">–электродвигатель; </w:t>
      </w:r>
      <w:r w:rsidRPr="00206359">
        <w:rPr>
          <w:iCs/>
          <w:sz w:val="28"/>
          <w:szCs w:val="28"/>
          <w:lang w:val="ru-RU"/>
        </w:rPr>
        <w:t xml:space="preserve">4 </w:t>
      </w:r>
      <w:r w:rsidRPr="00206359">
        <w:rPr>
          <w:sz w:val="28"/>
          <w:szCs w:val="28"/>
          <w:lang w:val="ru-RU"/>
        </w:rPr>
        <w:t xml:space="preserve">– мультипликатор; </w:t>
      </w:r>
      <w:r w:rsidRPr="00206359">
        <w:rPr>
          <w:iCs/>
          <w:sz w:val="28"/>
          <w:szCs w:val="28"/>
          <w:lang w:val="ru-RU"/>
        </w:rPr>
        <w:t xml:space="preserve">5 </w:t>
      </w:r>
      <w:r w:rsidRPr="00206359">
        <w:rPr>
          <w:sz w:val="28"/>
          <w:szCs w:val="28"/>
          <w:lang w:val="ru-RU"/>
        </w:rPr>
        <w:t>– мерное сечение</w:t>
      </w:r>
    </w:p>
    <w:p w:rsidR="00117A56" w:rsidRPr="00206359" w:rsidRDefault="00117A56" w:rsidP="00206359">
      <w:pPr>
        <w:adjustRightInd w:val="0"/>
        <w:spacing w:line="360" w:lineRule="auto"/>
        <w:ind w:firstLine="708"/>
        <w:jc w:val="both"/>
        <w:rPr>
          <w:sz w:val="28"/>
          <w:szCs w:val="28"/>
          <w:lang w:val="ru-RU"/>
        </w:rPr>
      </w:pPr>
      <w:r w:rsidRPr="00206359">
        <w:rPr>
          <w:sz w:val="28"/>
          <w:szCs w:val="28"/>
          <w:lang w:val="ru-RU"/>
        </w:rPr>
        <w:t xml:space="preserve">При испытаниях на автономном турбинном стенде (см. рис. 2) помимо </w:t>
      </w:r>
      <w:proofErr w:type="gramStart"/>
      <w:r w:rsidRPr="00206359">
        <w:rPr>
          <w:sz w:val="28"/>
          <w:szCs w:val="28"/>
          <w:lang w:val="ru-RU"/>
        </w:rPr>
        <w:t>газо-динамических</w:t>
      </w:r>
      <w:proofErr w:type="gramEnd"/>
      <w:r w:rsidRPr="00206359">
        <w:rPr>
          <w:sz w:val="28"/>
          <w:szCs w:val="28"/>
          <w:lang w:val="ru-RU"/>
        </w:rPr>
        <w:t xml:space="preserve"> исследований проводят </w:t>
      </w:r>
      <w:proofErr w:type="spellStart"/>
      <w:r w:rsidRPr="00206359">
        <w:rPr>
          <w:sz w:val="28"/>
          <w:szCs w:val="28"/>
          <w:lang w:val="ru-RU"/>
        </w:rPr>
        <w:t>термометрирование</w:t>
      </w:r>
      <w:proofErr w:type="spellEnd"/>
      <w:r w:rsidRPr="00206359">
        <w:rPr>
          <w:sz w:val="28"/>
          <w:szCs w:val="28"/>
          <w:lang w:val="ru-RU"/>
        </w:rPr>
        <w:t xml:space="preserve"> и </w:t>
      </w:r>
      <w:proofErr w:type="spellStart"/>
      <w:r w:rsidRPr="00206359">
        <w:rPr>
          <w:sz w:val="28"/>
          <w:szCs w:val="28"/>
          <w:lang w:val="ru-RU"/>
        </w:rPr>
        <w:t>тензо-метрирование</w:t>
      </w:r>
      <w:proofErr w:type="spellEnd"/>
      <w:r w:rsidRPr="00206359">
        <w:rPr>
          <w:sz w:val="28"/>
          <w:szCs w:val="28"/>
          <w:lang w:val="ru-RU"/>
        </w:rPr>
        <w:t xml:space="preserve"> лопаток, дисков и корпусов. В автономных испытаниях основной камеры сгорания выбранной конструкции (для кольцевых камер допускается испытание отсека) проверяются ее гидравлические характеристики, эффективность горения топлива, устойчивость горения, высотность запуска, отсутствие </w:t>
      </w:r>
      <w:proofErr w:type="spellStart"/>
      <w:r w:rsidRPr="00206359">
        <w:rPr>
          <w:sz w:val="28"/>
          <w:szCs w:val="28"/>
          <w:lang w:val="ru-RU"/>
        </w:rPr>
        <w:t>виброгорения</w:t>
      </w:r>
      <w:proofErr w:type="spellEnd"/>
      <w:r w:rsidRPr="00206359">
        <w:rPr>
          <w:sz w:val="28"/>
          <w:szCs w:val="28"/>
          <w:lang w:val="ru-RU"/>
        </w:rPr>
        <w:t>, уровень дымления и выделения вредных веществ.</w:t>
      </w:r>
    </w:p>
    <w:p w:rsidR="00117A56" w:rsidRPr="00206359" w:rsidRDefault="00117A56" w:rsidP="00BB6D17">
      <w:pPr>
        <w:adjustRightInd w:val="0"/>
        <w:spacing w:line="360" w:lineRule="auto"/>
        <w:jc w:val="center"/>
        <w:rPr>
          <w:bCs/>
          <w:sz w:val="28"/>
          <w:szCs w:val="28"/>
        </w:rPr>
      </w:pPr>
      <w:r w:rsidRPr="00206359">
        <w:rPr>
          <w:noProof/>
          <w:sz w:val="28"/>
          <w:szCs w:val="28"/>
          <w:lang w:val="ru-RU" w:eastAsia="ru-RU"/>
        </w:rPr>
        <w:lastRenderedPageBreak/>
        <w:drawing>
          <wp:inline distT="0" distB="0" distL="0" distR="0" wp14:anchorId="53F35B04" wp14:editId="39F779C0">
            <wp:extent cx="4944140" cy="2777099"/>
            <wp:effectExtent l="0" t="0" r="8890" b="4445"/>
            <wp:docPr id="4" name="Рисунок 4" descr="C:\Users\Roman\Desktop\Безымянный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oman\Desktop\Безымянный2.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44188" cy="2777126"/>
                    </a:xfrm>
                    <a:prstGeom prst="rect">
                      <a:avLst/>
                    </a:prstGeom>
                    <a:noFill/>
                    <a:ln>
                      <a:noFill/>
                    </a:ln>
                  </pic:spPr>
                </pic:pic>
              </a:graphicData>
            </a:graphic>
          </wp:inline>
        </w:drawing>
      </w:r>
    </w:p>
    <w:p w:rsidR="00117A56" w:rsidRPr="00206359" w:rsidRDefault="00117A56" w:rsidP="00BB6D17">
      <w:pPr>
        <w:adjustRightInd w:val="0"/>
        <w:spacing w:line="360" w:lineRule="auto"/>
        <w:jc w:val="center"/>
        <w:rPr>
          <w:bCs/>
          <w:sz w:val="28"/>
          <w:szCs w:val="28"/>
          <w:lang w:val="ru-RU"/>
        </w:rPr>
      </w:pPr>
      <w:r w:rsidRPr="00206359">
        <w:rPr>
          <w:bCs/>
          <w:sz w:val="28"/>
          <w:szCs w:val="28"/>
          <w:lang w:val="ru-RU"/>
        </w:rPr>
        <w:t>Рис</w:t>
      </w:r>
      <w:r w:rsidR="00BB6D17">
        <w:rPr>
          <w:bCs/>
          <w:sz w:val="28"/>
          <w:szCs w:val="28"/>
          <w:lang w:val="ru-RU"/>
        </w:rPr>
        <w:t>унок</w:t>
      </w:r>
      <w:r w:rsidRPr="00206359">
        <w:rPr>
          <w:bCs/>
          <w:sz w:val="28"/>
          <w:szCs w:val="28"/>
          <w:lang w:val="ru-RU"/>
        </w:rPr>
        <w:t xml:space="preserve"> 2</w:t>
      </w:r>
      <w:r w:rsidR="00BB6D17">
        <w:rPr>
          <w:bCs/>
          <w:sz w:val="28"/>
          <w:szCs w:val="28"/>
          <w:lang w:val="ru-RU"/>
        </w:rPr>
        <w:t xml:space="preserve"> -</w:t>
      </w:r>
      <w:r w:rsidRPr="00206359">
        <w:rPr>
          <w:bCs/>
          <w:sz w:val="28"/>
          <w:szCs w:val="28"/>
          <w:lang w:val="ru-RU"/>
        </w:rPr>
        <w:t xml:space="preserve"> Схема стенда для испытаний турбин в натурных условиях:</w:t>
      </w:r>
    </w:p>
    <w:p w:rsidR="00117A56" w:rsidRPr="00206359" w:rsidRDefault="00117A56" w:rsidP="00BB6D17">
      <w:pPr>
        <w:adjustRightInd w:val="0"/>
        <w:spacing w:line="360" w:lineRule="auto"/>
        <w:jc w:val="center"/>
        <w:rPr>
          <w:sz w:val="28"/>
          <w:szCs w:val="28"/>
          <w:lang w:val="ru-RU"/>
        </w:rPr>
      </w:pPr>
      <w:r w:rsidRPr="00206359">
        <w:rPr>
          <w:iCs/>
          <w:sz w:val="28"/>
          <w:szCs w:val="28"/>
          <w:lang w:val="ru-RU"/>
        </w:rPr>
        <w:t xml:space="preserve">1 </w:t>
      </w:r>
      <w:r w:rsidRPr="00206359">
        <w:rPr>
          <w:sz w:val="28"/>
          <w:szCs w:val="28"/>
          <w:lang w:val="ru-RU"/>
        </w:rPr>
        <w:t xml:space="preserve">– гидротормоз; </w:t>
      </w:r>
      <w:r w:rsidRPr="00206359">
        <w:rPr>
          <w:iCs/>
          <w:sz w:val="28"/>
          <w:szCs w:val="28"/>
          <w:lang w:val="ru-RU"/>
        </w:rPr>
        <w:t xml:space="preserve">2 </w:t>
      </w:r>
      <w:r w:rsidRPr="00206359">
        <w:rPr>
          <w:sz w:val="28"/>
          <w:szCs w:val="28"/>
          <w:lang w:val="ru-RU"/>
        </w:rPr>
        <w:t>– ресивер подвода сжатого воздуха;</w:t>
      </w:r>
    </w:p>
    <w:p w:rsidR="00117A56" w:rsidRPr="00206359" w:rsidRDefault="00117A56" w:rsidP="00BB6D17">
      <w:pPr>
        <w:adjustRightInd w:val="0"/>
        <w:spacing w:line="360" w:lineRule="auto"/>
        <w:jc w:val="center"/>
        <w:rPr>
          <w:bCs/>
          <w:sz w:val="28"/>
          <w:szCs w:val="28"/>
          <w:lang w:val="ru-RU"/>
        </w:rPr>
      </w:pPr>
      <w:r w:rsidRPr="00206359">
        <w:rPr>
          <w:iCs/>
          <w:sz w:val="28"/>
          <w:szCs w:val="28"/>
          <w:lang w:val="ru-RU"/>
        </w:rPr>
        <w:t xml:space="preserve">3 </w:t>
      </w:r>
      <w:r w:rsidRPr="00206359">
        <w:rPr>
          <w:sz w:val="28"/>
          <w:szCs w:val="28"/>
          <w:lang w:val="ru-RU"/>
        </w:rPr>
        <w:t xml:space="preserve">– камера сгорания; </w:t>
      </w:r>
      <w:r w:rsidRPr="00206359">
        <w:rPr>
          <w:iCs/>
          <w:sz w:val="28"/>
          <w:szCs w:val="28"/>
          <w:lang w:val="ru-RU"/>
        </w:rPr>
        <w:t xml:space="preserve">4 </w:t>
      </w:r>
      <w:r w:rsidRPr="00206359">
        <w:rPr>
          <w:sz w:val="28"/>
          <w:szCs w:val="28"/>
          <w:lang w:val="ru-RU"/>
        </w:rPr>
        <w:t>– испытываемая турбина</w:t>
      </w:r>
    </w:p>
    <w:p w:rsidR="00117A56" w:rsidRPr="00206359" w:rsidRDefault="00117A56" w:rsidP="00206359">
      <w:pPr>
        <w:adjustRightInd w:val="0"/>
        <w:spacing w:line="360" w:lineRule="auto"/>
        <w:ind w:firstLine="708"/>
        <w:jc w:val="both"/>
        <w:rPr>
          <w:sz w:val="28"/>
          <w:szCs w:val="28"/>
          <w:lang w:val="ru-RU"/>
        </w:rPr>
      </w:pPr>
      <w:r w:rsidRPr="00206359">
        <w:rPr>
          <w:sz w:val="28"/>
          <w:szCs w:val="28"/>
          <w:lang w:val="ru-RU"/>
        </w:rPr>
        <w:t>Экспериментальные данные требуют проверки в реальной компоновке двигателя или газогенератора, поскольку всегда есть разница между фактическими и рассчитанными значениями параметров испытания. Эффективность таких испытаний велика не только на ранних стадиях работы, но и в период доводки, оптимизации узлов двигателя с целью поиска решения по увеличению потенциала использования и увеличению КПД и уменьшение массы.</w:t>
      </w:r>
    </w:p>
    <w:p w:rsidR="00117A56" w:rsidRPr="00206359" w:rsidRDefault="00117A56" w:rsidP="00206359">
      <w:pPr>
        <w:adjustRightInd w:val="0"/>
        <w:spacing w:line="360" w:lineRule="auto"/>
        <w:ind w:firstLine="708"/>
        <w:jc w:val="both"/>
        <w:rPr>
          <w:sz w:val="28"/>
          <w:szCs w:val="28"/>
          <w:lang w:val="ru-RU"/>
        </w:rPr>
      </w:pPr>
      <w:r w:rsidRPr="00206359">
        <w:rPr>
          <w:sz w:val="28"/>
          <w:szCs w:val="28"/>
          <w:lang w:val="ru-RU"/>
        </w:rPr>
        <w:t xml:space="preserve">Основной ролью при разработке ГТД является испытание газогенератора, поскольку он собирается из узлов создаваемого двигателя и имеет конструктивно определяющее значение. Газогенератор является наиболее напряженным пакетом узлов ГТД, требующим наибольшей экспериментальной обработки. Его испытания могут быть проведены на начальной стадии работы </w:t>
      </w:r>
    </w:p>
    <w:p w:rsidR="00117A56" w:rsidRPr="00206359" w:rsidRDefault="00117A56" w:rsidP="00206359">
      <w:pPr>
        <w:adjustRightInd w:val="0"/>
        <w:spacing w:line="360" w:lineRule="auto"/>
        <w:jc w:val="both"/>
        <w:rPr>
          <w:sz w:val="28"/>
          <w:szCs w:val="28"/>
          <w:lang w:val="ru-RU"/>
        </w:rPr>
      </w:pPr>
      <w:r w:rsidRPr="00206359">
        <w:rPr>
          <w:sz w:val="28"/>
          <w:szCs w:val="28"/>
          <w:lang w:val="ru-RU"/>
        </w:rPr>
        <w:t>Значительную роль при разработке ГТД играют испытания газогенератора,</w:t>
      </w:r>
    </w:p>
    <w:p w:rsidR="00117A56" w:rsidRPr="00206359" w:rsidRDefault="00117A56" w:rsidP="00206359">
      <w:pPr>
        <w:adjustRightInd w:val="0"/>
        <w:spacing w:line="360" w:lineRule="auto"/>
        <w:jc w:val="both"/>
        <w:rPr>
          <w:sz w:val="28"/>
          <w:szCs w:val="28"/>
          <w:lang w:val="ru-RU"/>
        </w:rPr>
      </w:pPr>
      <w:r w:rsidRPr="00206359">
        <w:rPr>
          <w:sz w:val="28"/>
          <w:szCs w:val="28"/>
          <w:lang w:val="ru-RU"/>
        </w:rPr>
        <w:t>который собирается из узлов создаваемого двигателя. Газогенератор является</w:t>
      </w:r>
    </w:p>
    <w:p w:rsidR="00117A56" w:rsidRPr="00206359" w:rsidRDefault="00117A56" w:rsidP="00206359">
      <w:pPr>
        <w:adjustRightInd w:val="0"/>
        <w:spacing w:line="360" w:lineRule="auto"/>
        <w:jc w:val="both"/>
        <w:rPr>
          <w:sz w:val="28"/>
          <w:szCs w:val="28"/>
          <w:lang w:val="ru-RU"/>
        </w:rPr>
      </w:pPr>
      <w:r w:rsidRPr="00206359">
        <w:rPr>
          <w:sz w:val="28"/>
          <w:szCs w:val="28"/>
          <w:lang w:val="ru-RU"/>
        </w:rPr>
        <w:t>наиболее напряженным комплексом узлов, требующим наибольшей экспериментальной отработки. Он может быть создан и испытан на начальной стадии работы, когда еще окончательно не определены многие параметры двигателя, и является базой для создания целого семейства различных двигателей. Это позволяет рассматривать такой процесс как одно из направлений обеспечения опережающего научно-технического задела.</w:t>
      </w:r>
    </w:p>
    <w:p w:rsidR="00117A56" w:rsidRPr="00EF31CF" w:rsidRDefault="00350C27" w:rsidP="00830D6E">
      <w:pPr>
        <w:pStyle w:val="1"/>
        <w:spacing w:before="0" w:line="360" w:lineRule="auto"/>
        <w:ind w:left="0" w:firstLine="709"/>
        <w:rPr>
          <w:szCs w:val="28"/>
          <w:lang w:val="ru-RU"/>
        </w:rPr>
      </w:pPr>
      <w:bookmarkStart w:id="3" w:name="_Toc513729100"/>
      <w:r w:rsidRPr="00EF31CF">
        <w:rPr>
          <w:szCs w:val="28"/>
          <w:lang w:val="ru-RU"/>
        </w:rPr>
        <w:lastRenderedPageBreak/>
        <w:t>2</w:t>
      </w:r>
      <w:r w:rsidR="00117A56" w:rsidRPr="00EF31CF">
        <w:rPr>
          <w:szCs w:val="28"/>
          <w:lang w:val="ru-RU"/>
        </w:rPr>
        <w:t xml:space="preserve">. Стенды испытательные авиационных </w:t>
      </w:r>
      <w:r w:rsidR="00EF31CF">
        <w:rPr>
          <w:szCs w:val="28"/>
          <w:lang w:val="ru-RU"/>
        </w:rPr>
        <w:t>ГТД</w:t>
      </w:r>
      <w:bookmarkEnd w:id="3"/>
    </w:p>
    <w:p w:rsidR="00117A56" w:rsidRPr="00EF31CF" w:rsidRDefault="00EF31CF" w:rsidP="00830D6E">
      <w:pPr>
        <w:pStyle w:val="1"/>
        <w:spacing w:before="0" w:line="360" w:lineRule="auto"/>
        <w:ind w:left="0" w:firstLine="709"/>
        <w:rPr>
          <w:szCs w:val="28"/>
          <w:lang w:val="ru-RU"/>
        </w:rPr>
      </w:pPr>
      <w:bookmarkStart w:id="4" w:name="_Toc513729101"/>
      <w:r>
        <w:rPr>
          <w:szCs w:val="28"/>
          <w:lang w:val="ru-RU"/>
        </w:rPr>
        <w:t>2</w:t>
      </w:r>
      <w:r w:rsidR="00117A56" w:rsidRPr="00EF31CF">
        <w:rPr>
          <w:szCs w:val="28"/>
          <w:lang w:val="ru-RU"/>
        </w:rPr>
        <w:t>.1 Назначение испытательных стендов</w:t>
      </w:r>
      <w:bookmarkEnd w:id="4"/>
    </w:p>
    <w:p w:rsidR="00117A56" w:rsidRPr="00206359" w:rsidRDefault="00117A56" w:rsidP="00830D6E">
      <w:pPr>
        <w:adjustRightInd w:val="0"/>
        <w:spacing w:line="360" w:lineRule="auto"/>
        <w:ind w:firstLine="720"/>
        <w:jc w:val="both"/>
        <w:rPr>
          <w:sz w:val="28"/>
          <w:szCs w:val="28"/>
          <w:lang w:val="ru-RU"/>
        </w:rPr>
      </w:pPr>
      <w:r w:rsidRPr="00206359">
        <w:rPr>
          <w:sz w:val="28"/>
          <w:szCs w:val="28"/>
          <w:lang w:val="ru-RU"/>
        </w:rPr>
        <w:t>В состав испытательной станции входят: боксы, в которых устанавливаются объекты испытания и оборудование, необходимое для проведения испытаний; примыкающие к боксам вспомогательные технологические помещения, где размещены часть измерительного оборудования, кабины управления, системы обеспечения топливом, маслом, сжатым воздухом, электроэнергией и некоторые другие (например: система подачи и отвода воды при гидротормозных испытаниях ТВД, система поглощения электроэнергии, вырабатываемой генераторами, гидросистема загрузки самолетных агрегатов и т. д.); обменный пункт; мастерские; отделение контрольно-измерительных приборов; центральное топливное хранилище; помещения технических и административно- хозяйственных служб.</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 xml:space="preserve">Испытательную станцию располагают </w:t>
      </w:r>
      <w:proofErr w:type="gramStart"/>
      <w:r w:rsidRPr="00206359">
        <w:rPr>
          <w:sz w:val="28"/>
          <w:szCs w:val="28"/>
          <w:lang w:val="ru-RU"/>
        </w:rPr>
        <w:t>с подветренной относительно завода</w:t>
      </w:r>
      <w:proofErr w:type="gramEnd"/>
      <w:r w:rsidRPr="00206359">
        <w:rPr>
          <w:sz w:val="28"/>
          <w:szCs w:val="28"/>
          <w:lang w:val="ru-RU"/>
        </w:rPr>
        <w:t xml:space="preserve"> стороны, чтобы уменьшить попадание отработанных газов и ослабить действие шума.</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Под испытательным стендом авиационного ГТД понимается единый</w:t>
      </w:r>
      <w:r w:rsidR="00BB6D17">
        <w:rPr>
          <w:sz w:val="28"/>
          <w:szCs w:val="28"/>
          <w:lang w:val="ru-RU"/>
        </w:rPr>
        <w:t xml:space="preserve"> </w:t>
      </w:r>
      <w:r w:rsidRPr="00206359">
        <w:rPr>
          <w:sz w:val="28"/>
          <w:szCs w:val="28"/>
          <w:lang w:val="ru-RU"/>
        </w:rPr>
        <w:t>комплекс средств и испытательного оборудования, предназначенный для проведения испытаний авиационных ГТД в наземных или имитируемых эксплуатационных условиях.</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Испытательные стенды авиационных серийных ГТД предназначены для проверки качества, определения параметров и выходных характеристик ГТД испытаниями в наземных или частично имитируемых эксплуатационных условиях и должны обеспечивать проведение всех видов и категорий контрольных и ресурсных испытаний, предусматриваемых общими техническими условиями (ОТУ) для серийного производства, а также после их ремонта.</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Испытательные стенды авиационных опытных ГТД, их систем и сборочных единиц (в составе ГТД) предназначены для проведения испытаний, исследований и доводки опытных ГТД в наземных или частично имитируемых эксплуатационных условиях и должны обеспечивать проведение исследовательских, доводочных, определительных, предварительных, межведомственных, государственных, ресурсных, специальных</w:t>
      </w:r>
      <w:r w:rsidR="00BB6D17">
        <w:rPr>
          <w:sz w:val="28"/>
          <w:szCs w:val="28"/>
          <w:lang w:val="ru-RU"/>
        </w:rPr>
        <w:t xml:space="preserve"> испытаний.</w:t>
      </w:r>
      <w:r w:rsidRPr="00206359">
        <w:rPr>
          <w:sz w:val="28"/>
          <w:szCs w:val="28"/>
          <w:lang w:val="ru-RU"/>
        </w:rPr>
        <w:t xml:space="preserve"> </w:t>
      </w:r>
    </w:p>
    <w:p w:rsidR="00117A56" w:rsidRPr="00EB55CD" w:rsidRDefault="00EB55CD" w:rsidP="00830D6E">
      <w:pPr>
        <w:pStyle w:val="1"/>
        <w:spacing w:before="0" w:line="360" w:lineRule="auto"/>
        <w:ind w:left="0" w:firstLine="709"/>
        <w:jc w:val="both"/>
        <w:rPr>
          <w:szCs w:val="28"/>
          <w:lang w:val="ru-RU"/>
        </w:rPr>
      </w:pPr>
      <w:bookmarkStart w:id="5" w:name="_Toc513729102"/>
      <w:r>
        <w:rPr>
          <w:szCs w:val="28"/>
          <w:lang w:val="ru-RU"/>
        </w:rPr>
        <w:lastRenderedPageBreak/>
        <w:t>2</w:t>
      </w:r>
      <w:r w:rsidR="00117A56" w:rsidRPr="00EB55CD">
        <w:rPr>
          <w:szCs w:val="28"/>
          <w:lang w:val="ru-RU"/>
        </w:rPr>
        <w:t>.</w:t>
      </w:r>
      <w:r>
        <w:rPr>
          <w:szCs w:val="28"/>
          <w:lang w:val="ru-RU"/>
        </w:rPr>
        <w:t>2</w:t>
      </w:r>
      <w:r w:rsidR="00117A56" w:rsidRPr="00EB55CD">
        <w:rPr>
          <w:szCs w:val="28"/>
          <w:lang w:val="ru-RU"/>
        </w:rPr>
        <w:t xml:space="preserve"> Функциональные требования, компоновка и аэродинамика испытательного стенда</w:t>
      </w:r>
      <w:bookmarkEnd w:id="5"/>
    </w:p>
    <w:p w:rsidR="00117A56" w:rsidRPr="00206359" w:rsidRDefault="00117A56" w:rsidP="00830D6E">
      <w:pPr>
        <w:adjustRightInd w:val="0"/>
        <w:spacing w:line="360" w:lineRule="auto"/>
        <w:ind w:firstLine="720"/>
        <w:jc w:val="both"/>
        <w:rPr>
          <w:sz w:val="28"/>
          <w:szCs w:val="28"/>
          <w:lang w:val="ru-RU"/>
        </w:rPr>
      </w:pPr>
      <w:r w:rsidRPr="00206359">
        <w:rPr>
          <w:sz w:val="28"/>
          <w:szCs w:val="28"/>
          <w:lang w:val="ru-RU"/>
        </w:rPr>
        <w:t>Типовая схема испытательного стенда, размещение испытываемого ГДТ, основного оборудования и измерительных систем, аэродинамическая схема воздуха проводящих и газоотводящих устройств выбираются исходя из назначения стенда, особенностей конструкции, компоновки и характеристик ГТД, вида и назначения проводимых испытаний.</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Для проведения стендовых испытаний современных ГТД могут создаваться испытательные стенды, где испытываемый ГТД размещается в испытательном боксе или на специально оборудованной открытой площадке.</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Конструкция и эксплуатационные свойства испытательного стенда, компоновка и размещение основного оборудования должны обеспечивать:</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 свободный подвод воздуха к входу в ГТД и в эжекторно-выхлопное</w:t>
      </w:r>
      <w:r w:rsidR="00BB6D17">
        <w:rPr>
          <w:sz w:val="28"/>
          <w:szCs w:val="28"/>
          <w:lang w:val="ru-RU"/>
        </w:rPr>
        <w:t xml:space="preserve"> </w:t>
      </w:r>
      <w:r w:rsidRPr="00206359">
        <w:rPr>
          <w:sz w:val="28"/>
          <w:szCs w:val="28"/>
          <w:lang w:val="ru-RU"/>
        </w:rPr>
        <w:t>устройство стенда и минимальное влияние аэродинамики стенда на основные параметры испытуемого ГТД;</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 управление технологическим процессом испытания и измерение предусмотренных параметров и сигналов испытываемого ГТД как в автоматическом, так и в режиме с погрешностями, не превышающими допустимых значений;</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 надежную работу и функционирования всех систем и оборудования испытательного стенда в соответствии с их назначением;</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 свободный подход к испытываемому ГТЛ и оборудованию испытательного стенда для проведения необходимых технологических операций, технического обслуживания и замены агрегатов;</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 возможность подогрева воздуха на входе в ГТД в соответствии с программой испытаний;</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 возможность подогрева топлива и масла на входе в ГТД в соответствии с программой испытаний;</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 выполнение требований ТБ, санитарных норм и защиты окружающей среды в процессе подготовки, проведения испытаний и технического обслуживания ГТД.</w:t>
      </w:r>
    </w:p>
    <w:p w:rsidR="00117A56" w:rsidRPr="00206359" w:rsidRDefault="00117A56" w:rsidP="00206359">
      <w:pPr>
        <w:adjustRightInd w:val="0"/>
        <w:spacing w:line="360" w:lineRule="auto"/>
        <w:jc w:val="both"/>
        <w:rPr>
          <w:sz w:val="28"/>
          <w:szCs w:val="28"/>
          <w:lang w:val="ru-RU"/>
        </w:rPr>
      </w:pPr>
    </w:p>
    <w:p w:rsidR="00117A56" w:rsidRPr="00206359" w:rsidRDefault="00117A56" w:rsidP="00206359">
      <w:pPr>
        <w:adjustRightInd w:val="0"/>
        <w:spacing w:line="360" w:lineRule="auto"/>
        <w:jc w:val="both"/>
        <w:rPr>
          <w:sz w:val="28"/>
          <w:szCs w:val="28"/>
          <w:lang w:val="ru-RU"/>
        </w:rPr>
      </w:pPr>
      <w:r w:rsidRPr="00206359">
        <w:rPr>
          <w:sz w:val="28"/>
          <w:szCs w:val="28"/>
          <w:lang w:val="ru-RU"/>
        </w:rPr>
        <w:t>Испытательные стенды, выполненные по схеме с открытой площадкой для установки испытываемого ГТД, должны удовлетворять следующим требованиям, обусловленной спецификой их компоновки:</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 xml:space="preserve">- испытательный стенд должен быть оборудован газоотводящим устройством, обеспечивающим безопасный отвод </w:t>
      </w:r>
      <w:proofErr w:type="gramStart"/>
      <w:r w:rsidRPr="00206359">
        <w:rPr>
          <w:sz w:val="28"/>
          <w:szCs w:val="28"/>
          <w:lang w:val="ru-RU"/>
        </w:rPr>
        <w:t>газовой</w:t>
      </w:r>
      <w:proofErr w:type="gramEnd"/>
      <w:r w:rsidRPr="00206359">
        <w:rPr>
          <w:sz w:val="28"/>
          <w:szCs w:val="28"/>
          <w:lang w:val="ru-RU"/>
        </w:rPr>
        <w:t xml:space="preserve"> струи от работающего на площадке ГТД для исключения прямого воздействия на окружающие постройки, растительность и почвенный покров, а также попадание газов на вход работающего ГТД;</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 должно быть обеспечено экранирование работающего на площадке ГТД для исключения разлета обломков конструкции в случае его разрушения при испытаниях;</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 размещение испытательной площадки на территории испытательной станции должно обеспечить уровень шума от работающего ГТД, не превышающий допустимых значений;</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 испытательная площадка с установленным ГТД должна быть оборудована навесом и легко съемными устройствами для защиты обслуживающего персонала от ветра и атмосферных осадков при техническом обслуживании испытываемого ГТД;</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 испытательная площадка должна иметь круговое ограждение для исключения случайного попадания в зону работающего ГТД людей, животных, средств транспорта и т. д.</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Стенды для испытаний вертолетных, вспомогательных и других типов ГТД должны быть оборудованы загрузочными устройствами в соответствия с назначением и использованием конкретного типа ГТД на ЛА, для которого предназначен двигатель.</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Аэродинамические характеристики испытательного стенда должны соответствовать следующим основным требованиям:</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 затенение проточной части испытательного бокса не должно быть более 10% от его поперечного сечения. Не допускается хранение в испытательном боксе вспомогательного оборудования и агрегатов, затеняющих его проточную часть;</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lastRenderedPageBreak/>
        <w:t>- потеря любого давления в боксе не должна превышать 1,330кПа (10мм.рт.ст.), а для вновь строящихся и реконструируемых испытательных стендов с закрытыми боксами при первичной аттестации - более 1,064кПа (8мм.рт.ст.)</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 средняя скорость массы воздушного потока в проточной части испытательного бокса перед ГТД не должна превышать 15м/с;</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 xml:space="preserve">- средняя скорость массы воздушного потока в живом сечении системы </w:t>
      </w:r>
      <w:proofErr w:type="spellStart"/>
      <w:r w:rsidRPr="00206359">
        <w:rPr>
          <w:sz w:val="28"/>
          <w:szCs w:val="28"/>
          <w:lang w:val="ru-RU"/>
        </w:rPr>
        <w:t>шумоглушения</w:t>
      </w:r>
      <w:proofErr w:type="spellEnd"/>
      <w:r w:rsidRPr="00206359">
        <w:rPr>
          <w:sz w:val="28"/>
          <w:szCs w:val="28"/>
          <w:lang w:val="ru-RU"/>
        </w:rPr>
        <w:t xml:space="preserve"> в зоне всасывания с закрытым боксом не должна превышать 25м/с;</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 xml:space="preserve">- расстояние от среза сопла ГТД до цилиндрической части </w:t>
      </w:r>
      <w:proofErr w:type="spellStart"/>
      <w:r w:rsidRPr="00206359">
        <w:rPr>
          <w:sz w:val="28"/>
          <w:szCs w:val="28"/>
          <w:lang w:val="ru-RU"/>
        </w:rPr>
        <w:t>эжекторной</w:t>
      </w:r>
      <w:proofErr w:type="spellEnd"/>
      <w:r w:rsidRPr="00206359">
        <w:rPr>
          <w:sz w:val="28"/>
          <w:szCs w:val="28"/>
          <w:lang w:val="ru-RU"/>
        </w:rPr>
        <w:t xml:space="preserve"> части трубы должно быть не менее 1,50 диаметра среза сопла; для ранее построенных стендов, находящихся в эксплуатации, - не менее 1,25 диаметра среза сопла ГТД (на стендах для испытания вертолетных и вспомогательных ГТД - не регламентируется);</w:t>
      </w:r>
    </w:p>
    <w:p w:rsidR="00117A56" w:rsidRPr="00206359" w:rsidRDefault="00117A56" w:rsidP="00D653A4">
      <w:pPr>
        <w:adjustRightInd w:val="0"/>
        <w:spacing w:after="240" w:line="360" w:lineRule="auto"/>
        <w:ind w:firstLine="720"/>
        <w:jc w:val="both"/>
        <w:rPr>
          <w:sz w:val="28"/>
          <w:szCs w:val="28"/>
          <w:lang w:val="ru-RU"/>
        </w:rPr>
      </w:pPr>
      <w:r w:rsidRPr="00206359">
        <w:rPr>
          <w:sz w:val="28"/>
          <w:szCs w:val="28"/>
          <w:lang w:val="ru-RU"/>
        </w:rPr>
        <w:t>- неравномерность распределения давления перед входным устройством ГТД не должна превышать 10% от потери полного давления в боксе в сечении не ближе трех калибров ГТД и не более 2% от замеряемых перепадов давления в мерном сечении входного устройства.</w:t>
      </w:r>
    </w:p>
    <w:p w:rsidR="00117A56" w:rsidRPr="00D653A4" w:rsidRDefault="00D653A4" w:rsidP="00D653A4">
      <w:pPr>
        <w:pStyle w:val="1"/>
        <w:spacing w:before="0" w:line="360" w:lineRule="auto"/>
        <w:ind w:left="0" w:firstLine="709"/>
        <w:rPr>
          <w:szCs w:val="28"/>
          <w:lang w:val="ru-RU"/>
        </w:rPr>
      </w:pPr>
      <w:bookmarkStart w:id="6" w:name="_Toc513729103"/>
      <w:r>
        <w:rPr>
          <w:szCs w:val="28"/>
          <w:lang w:val="ru-RU"/>
        </w:rPr>
        <w:t>2.</w:t>
      </w:r>
      <w:r w:rsidRPr="00D653A4">
        <w:t>3</w:t>
      </w:r>
      <w:r>
        <w:rPr>
          <w:lang w:val="ru-RU"/>
        </w:rPr>
        <w:t xml:space="preserve"> </w:t>
      </w:r>
      <w:proofErr w:type="spellStart"/>
      <w:r w:rsidR="00117A56" w:rsidRPr="00D653A4">
        <w:t>Основные</w:t>
      </w:r>
      <w:proofErr w:type="spellEnd"/>
      <w:r w:rsidR="00117A56" w:rsidRPr="00D653A4">
        <w:rPr>
          <w:szCs w:val="28"/>
          <w:lang w:val="ru-RU"/>
        </w:rPr>
        <w:t xml:space="preserve"> документы, регламентирующие испытания</w:t>
      </w:r>
      <w:bookmarkEnd w:id="6"/>
    </w:p>
    <w:p w:rsidR="00117A56" w:rsidRPr="00206359" w:rsidRDefault="00117A56" w:rsidP="00D653A4">
      <w:pPr>
        <w:adjustRightInd w:val="0"/>
        <w:spacing w:line="360" w:lineRule="auto"/>
        <w:ind w:firstLine="709"/>
        <w:jc w:val="both"/>
        <w:rPr>
          <w:sz w:val="28"/>
          <w:szCs w:val="28"/>
          <w:lang w:val="ru-RU"/>
        </w:rPr>
      </w:pPr>
      <w:r w:rsidRPr="00206359">
        <w:rPr>
          <w:sz w:val="28"/>
          <w:szCs w:val="28"/>
          <w:lang w:val="ru-RU"/>
        </w:rPr>
        <w:t>Требования к испытаниям опытных и серийных ГТД в разные периоды определялись следующими документами: ОТУ-81 (общие технические условия на изготовление, приемку и поставку авиационных серийных двигателей действовали до 31.12.86 г.).</w:t>
      </w:r>
    </w:p>
    <w:p w:rsidR="00117A56" w:rsidRDefault="00117A56" w:rsidP="00BB6D17">
      <w:pPr>
        <w:adjustRightInd w:val="0"/>
        <w:spacing w:line="360" w:lineRule="auto"/>
        <w:jc w:val="center"/>
        <w:rPr>
          <w:sz w:val="28"/>
          <w:szCs w:val="28"/>
        </w:rPr>
      </w:pPr>
      <w:r w:rsidRPr="00206359">
        <w:rPr>
          <w:noProof/>
          <w:sz w:val="28"/>
          <w:szCs w:val="28"/>
          <w:lang w:val="ru-RU" w:eastAsia="ru-RU"/>
        </w:rPr>
        <w:lastRenderedPageBreak/>
        <w:drawing>
          <wp:inline distT="0" distB="0" distL="0" distR="0" wp14:anchorId="660697A9" wp14:editId="25F5113A">
            <wp:extent cx="3657600" cy="4223764"/>
            <wp:effectExtent l="0" t="0" r="0" b="571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660933" cy="4227613"/>
                    </a:xfrm>
                    <a:prstGeom prst="rect">
                      <a:avLst/>
                    </a:prstGeom>
                  </pic:spPr>
                </pic:pic>
              </a:graphicData>
            </a:graphic>
          </wp:inline>
        </w:drawing>
      </w:r>
    </w:p>
    <w:p w:rsidR="00BB6D17" w:rsidRPr="00BB6D17" w:rsidRDefault="00BB6D17" w:rsidP="00BB6D17">
      <w:pPr>
        <w:adjustRightInd w:val="0"/>
        <w:spacing w:line="360" w:lineRule="auto"/>
        <w:jc w:val="center"/>
        <w:rPr>
          <w:sz w:val="28"/>
          <w:szCs w:val="28"/>
          <w:lang w:val="ru-RU"/>
        </w:rPr>
      </w:pPr>
      <w:r>
        <w:rPr>
          <w:sz w:val="28"/>
          <w:szCs w:val="28"/>
          <w:lang w:val="ru-RU"/>
        </w:rPr>
        <w:t>Рисунок 3 – Схема классификация испытаний</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В этот комплекс были включены следующие документы:</w:t>
      </w:r>
    </w:p>
    <w:p w:rsidR="00117A56" w:rsidRPr="00206359" w:rsidRDefault="00117A56" w:rsidP="00BB6D17">
      <w:pPr>
        <w:adjustRightInd w:val="0"/>
        <w:spacing w:line="360" w:lineRule="auto"/>
        <w:ind w:left="720"/>
        <w:jc w:val="both"/>
        <w:rPr>
          <w:sz w:val="28"/>
          <w:szCs w:val="28"/>
          <w:lang w:val="ru-RU"/>
        </w:rPr>
      </w:pPr>
      <w:r w:rsidRPr="00206359">
        <w:rPr>
          <w:sz w:val="28"/>
          <w:szCs w:val="28"/>
          <w:lang w:val="ru-RU"/>
        </w:rPr>
        <w:t>1. Перечень основных технических данных авиационных двигателей.</w:t>
      </w:r>
    </w:p>
    <w:p w:rsidR="00117A56" w:rsidRPr="00206359" w:rsidRDefault="00117A56" w:rsidP="00BB6D17">
      <w:pPr>
        <w:adjustRightInd w:val="0"/>
        <w:spacing w:line="360" w:lineRule="auto"/>
        <w:ind w:left="720"/>
        <w:jc w:val="both"/>
        <w:rPr>
          <w:sz w:val="28"/>
          <w:szCs w:val="28"/>
          <w:lang w:val="ru-RU"/>
        </w:rPr>
      </w:pPr>
      <w:r w:rsidRPr="00206359">
        <w:rPr>
          <w:sz w:val="28"/>
          <w:szCs w:val="28"/>
          <w:lang w:val="ru-RU"/>
        </w:rPr>
        <w:t xml:space="preserve">2. Перечень технической документации и технических условий на </w:t>
      </w:r>
      <w:proofErr w:type="spellStart"/>
      <w:r w:rsidRPr="00206359">
        <w:rPr>
          <w:sz w:val="28"/>
          <w:szCs w:val="28"/>
          <w:lang w:val="ru-RU"/>
        </w:rPr>
        <w:t>изготов</w:t>
      </w:r>
      <w:proofErr w:type="spellEnd"/>
      <w:r w:rsidRPr="00206359">
        <w:rPr>
          <w:sz w:val="28"/>
          <w:szCs w:val="28"/>
          <w:lang w:val="ru-RU"/>
        </w:rPr>
        <w:t>-</w:t>
      </w:r>
    </w:p>
    <w:p w:rsidR="00117A56" w:rsidRPr="00206359" w:rsidRDefault="00117A56" w:rsidP="00206359">
      <w:pPr>
        <w:adjustRightInd w:val="0"/>
        <w:spacing w:line="360" w:lineRule="auto"/>
        <w:jc w:val="both"/>
        <w:rPr>
          <w:sz w:val="28"/>
          <w:szCs w:val="28"/>
          <w:lang w:val="ru-RU"/>
        </w:rPr>
      </w:pPr>
      <w:proofErr w:type="spellStart"/>
      <w:r w:rsidRPr="00206359">
        <w:rPr>
          <w:sz w:val="28"/>
          <w:szCs w:val="28"/>
          <w:lang w:val="ru-RU"/>
        </w:rPr>
        <w:t>ление</w:t>
      </w:r>
      <w:proofErr w:type="spellEnd"/>
      <w:r w:rsidRPr="00206359">
        <w:rPr>
          <w:sz w:val="28"/>
          <w:szCs w:val="28"/>
          <w:lang w:val="ru-RU"/>
        </w:rPr>
        <w:t>, приемку и поставку двигателей.</w:t>
      </w:r>
    </w:p>
    <w:p w:rsidR="00117A56" w:rsidRPr="00206359" w:rsidRDefault="00117A56" w:rsidP="00BB6D17">
      <w:pPr>
        <w:adjustRightInd w:val="0"/>
        <w:spacing w:line="360" w:lineRule="auto"/>
        <w:ind w:left="720"/>
        <w:jc w:val="both"/>
        <w:rPr>
          <w:sz w:val="28"/>
          <w:szCs w:val="28"/>
          <w:lang w:val="ru-RU"/>
        </w:rPr>
      </w:pPr>
      <w:r w:rsidRPr="00206359">
        <w:rPr>
          <w:sz w:val="28"/>
          <w:szCs w:val="28"/>
          <w:lang w:val="ru-RU"/>
        </w:rPr>
        <w:t>3. Программы стендовых испытаний.</w:t>
      </w:r>
    </w:p>
    <w:p w:rsidR="00117A56" w:rsidRPr="00206359" w:rsidRDefault="00117A56" w:rsidP="00BB6D17">
      <w:pPr>
        <w:adjustRightInd w:val="0"/>
        <w:spacing w:line="360" w:lineRule="auto"/>
        <w:ind w:left="720"/>
        <w:jc w:val="both"/>
        <w:rPr>
          <w:sz w:val="28"/>
          <w:szCs w:val="28"/>
          <w:lang w:val="ru-RU"/>
        </w:rPr>
      </w:pPr>
      <w:r w:rsidRPr="00206359">
        <w:rPr>
          <w:sz w:val="28"/>
          <w:szCs w:val="28"/>
          <w:lang w:val="ru-RU"/>
        </w:rPr>
        <w:t>4. Методики измерения и обработки результатов испытаний.</w:t>
      </w:r>
    </w:p>
    <w:p w:rsidR="00117A56" w:rsidRPr="00206359" w:rsidRDefault="00117A56" w:rsidP="00BB6D17">
      <w:pPr>
        <w:adjustRightInd w:val="0"/>
        <w:spacing w:line="360" w:lineRule="auto"/>
        <w:ind w:left="720"/>
        <w:jc w:val="both"/>
        <w:rPr>
          <w:sz w:val="28"/>
          <w:szCs w:val="28"/>
          <w:lang w:val="ru-RU"/>
        </w:rPr>
      </w:pPr>
      <w:r w:rsidRPr="00206359">
        <w:rPr>
          <w:sz w:val="28"/>
          <w:szCs w:val="28"/>
          <w:lang w:val="ru-RU"/>
        </w:rPr>
        <w:t>5. Стенды испытательные (перечень).</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Затем вместо ОТУ-81 действовали ОТУ-91 (общие технические условия на изготовление, приемку и поставку авиационных двигателей для летательных аппаратов). В 1979 – 1994 годы весьма эффективно применялся документ ЕНЛГС (единые нормы летной годности самолетов) гражданских самолетов для стран СЭВ. Этот комплекс содержал требования, направленные на обеспечение безопасности полетов. В главе 6 имелись требования по всем видам испытаний для сертификации двигателя до установки на самолет. С 1994 года в Российской Федерации действуют «Авиационные правила» часть 33, в которой регламентированы нормы летной годности двигателей воздушных судов.</w:t>
      </w:r>
    </w:p>
    <w:p w:rsidR="00117A56" w:rsidRPr="00D653A4" w:rsidRDefault="00D653A4" w:rsidP="00D653A4">
      <w:pPr>
        <w:pStyle w:val="1"/>
        <w:spacing w:before="0" w:line="360" w:lineRule="auto"/>
        <w:ind w:left="0" w:firstLine="709"/>
      </w:pPr>
      <w:bookmarkStart w:id="7" w:name="_Toc513729104"/>
      <w:r w:rsidRPr="00D653A4">
        <w:lastRenderedPageBreak/>
        <w:t xml:space="preserve">2.4 </w:t>
      </w:r>
      <w:proofErr w:type="spellStart"/>
      <w:r w:rsidR="00117A56" w:rsidRPr="00D653A4">
        <w:t>Основная</w:t>
      </w:r>
      <w:proofErr w:type="spellEnd"/>
      <w:r w:rsidR="00117A56" w:rsidRPr="00D653A4">
        <w:t xml:space="preserve"> </w:t>
      </w:r>
      <w:proofErr w:type="spellStart"/>
      <w:r w:rsidR="00117A56" w:rsidRPr="00D653A4">
        <w:t>техническая</w:t>
      </w:r>
      <w:proofErr w:type="spellEnd"/>
      <w:r w:rsidR="00117A56" w:rsidRPr="00D653A4">
        <w:t xml:space="preserve"> </w:t>
      </w:r>
      <w:proofErr w:type="spellStart"/>
      <w:r w:rsidR="00117A56" w:rsidRPr="00D653A4">
        <w:t>документация</w:t>
      </w:r>
      <w:proofErr w:type="spellEnd"/>
      <w:r w:rsidR="00117A56" w:rsidRPr="00D653A4">
        <w:t xml:space="preserve"> </w:t>
      </w:r>
      <w:proofErr w:type="spellStart"/>
      <w:r w:rsidR="00117A56" w:rsidRPr="00D653A4">
        <w:t>при</w:t>
      </w:r>
      <w:proofErr w:type="spellEnd"/>
      <w:r w:rsidR="00117A56" w:rsidRPr="00D653A4">
        <w:t xml:space="preserve"> </w:t>
      </w:r>
      <w:proofErr w:type="spellStart"/>
      <w:r w:rsidR="00117A56" w:rsidRPr="00D653A4">
        <w:t>испытаниях</w:t>
      </w:r>
      <w:proofErr w:type="spellEnd"/>
      <w:r w:rsidR="00117A56" w:rsidRPr="00D653A4">
        <w:t xml:space="preserve"> ГТД</w:t>
      </w:r>
      <w:bookmarkEnd w:id="7"/>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1. Программа испытаний.</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Это основной документ, регламентирующий проведение испытания и его подготовку. В программе указывается цель испытания, объект, параметры, подлежащие измерению, и необходимое препарирование, методика проведения эксперимента, режимы, ограничения, перечень зависимостей, которые необходимо получить, и порядок обработки измеренных величин.</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2. Технологическая карта испытания (сокращенная программа для механика, управляющего двигателем). Порядок и последовательность установки режимов, время наработки и время измерений на каждом режиме, детальный перечень измерений и т.п.</w:t>
      </w:r>
    </w:p>
    <w:p w:rsidR="00117A56" w:rsidRPr="00206359" w:rsidRDefault="00117A56" w:rsidP="00BB6D17">
      <w:pPr>
        <w:adjustRightInd w:val="0"/>
        <w:spacing w:line="360" w:lineRule="auto"/>
        <w:ind w:firstLine="720"/>
        <w:jc w:val="both"/>
        <w:rPr>
          <w:sz w:val="28"/>
          <w:szCs w:val="28"/>
          <w:lang w:val="ru-RU"/>
        </w:rPr>
      </w:pPr>
      <w:r w:rsidRPr="00206359">
        <w:rPr>
          <w:sz w:val="28"/>
          <w:szCs w:val="28"/>
          <w:lang w:val="ru-RU"/>
        </w:rPr>
        <w:t>3. Протокол испытаний.</w:t>
      </w:r>
    </w:p>
    <w:p w:rsidR="00117A56" w:rsidRDefault="00117A56" w:rsidP="00BB6D17">
      <w:pPr>
        <w:adjustRightInd w:val="0"/>
        <w:spacing w:line="360" w:lineRule="auto"/>
        <w:ind w:firstLine="119"/>
        <w:jc w:val="both"/>
        <w:rPr>
          <w:sz w:val="28"/>
          <w:szCs w:val="28"/>
          <w:lang w:val="ru-RU"/>
        </w:rPr>
      </w:pPr>
      <w:r w:rsidRPr="00206359">
        <w:rPr>
          <w:sz w:val="28"/>
          <w:szCs w:val="28"/>
          <w:lang w:val="ru-RU"/>
        </w:rPr>
        <w:t>В протоколе фиксируют: № двигателя, время и дату поступления двигателя на испытание, № стенда, № программы, вид испытания, наработка двигателя до и во время испытания, анализ масла и топлива. Результаты всех измерений, а также осмотров двигателя до и после испытания.</w:t>
      </w:r>
    </w:p>
    <w:p w:rsidR="00D653A4" w:rsidRDefault="00D653A4" w:rsidP="00206359">
      <w:pPr>
        <w:pStyle w:val="1"/>
        <w:spacing w:before="0" w:line="360" w:lineRule="auto"/>
        <w:jc w:val="both"/>
        <w:rPr>
          <w:b w:val="0"/>
          <w:sz w:val="28"/>
          <w:szCs w:val="28"/>
          <w:lang w:val="ru-RU"/>
        </w:rPr>
      </w:pPr>
      <w:bookmarkStart w:id="8" w:name="_Toc470169660"/>
      <w:bookmarkStart w:id="9" w:name="_Toc470169955"/>
      <w:bookmarkStart w:id="10" w:name="_Toc470170232"/>
    </w:p>
    <w:p w:rsidR="00D653A4" w:rsidRDefault="00D653A4" w:rsidP="00206359">
      <w:pPr>
        <w:pStyle w:val="1"/>
        <w:spacing w:before="0" w:line="360" w:lineRule="auto"/>
        <w:jc w:val="both"/>
        <w:rPr>
          <w:b w:val="0"/>
          <w:sz w:val="28"/>
          <w:szCs w:val="28"/>
          <w:lang w:val="ru-RU"/>
        </w:rPr>
      </w:pPr>
    </w:p>
    <w:p w:rsidR="00D653A4" w:rsidRDefault="00D653A4" w:rsidP="00206359">
      <w:pPr>
        <w:pStyle w:val="1"/>
        <w:spacing w:before="0" w:line="360" w:lineRule="auto"/>
        <w:jc w:val="both"/>
        <w:rPr>
          <w:b w:val="0"/>
          <w:sz w:val="28"/>
          <w:szCs w:val="28"/>
          <w:lang w:val="ru-RU"/>
        </w:rPr>
      </w:pPr>
    </w:p>
    <w:p w:rsidR="00D653A4" w:rsidRDefault="00D653A4" w:rsidP="00206359">
      <w:pPr>
        <w:pStyle w:val="1"/>
        <w:spacing w:before="0" w:line="360" w:lineRule="auto"/>
        <w:jc w:val="both"/>
        <w:rPr>
          <w:b w:val="0"/>
          <w:sz w:val="28"/>
          <w:szCs w:val="28"/>
          <w:lang w:val="ru-RU"/>
        </w:rPr>
      </w:pPr>
    </w:p>
    <w:p w:rsidR="00D653A4" w:rsidRDefault="00D653A4" w:rsidP="00206359">
      <w:pPr>
        <w:pStyle w:val="1"/>
        <w:spacing w:before="0" w:line="360" w:lineRule="auto"/>
        <w:jc w:val="both"/>
        <w:rPr>
          <w:b w:val="0"/>
          <w:sz w:val="28"/>
          <w:szCs w:val="28"/>
          <w:lang w:val="ru-RU"/>
        </w:rPr>
      </w:pPr>
    </w:p>
    <w:p w:rsidR="00D653A4" w:rsidRDefault="00D653A4" w:rsidP="00206359">
      <w:pPr>
        <w:pStyle w:val="1"/>
        <w:spacing w:before="0" w:line="360" w:lineRule="auto"/>
        <w:jc w:val="both"/>
        <w:rPr>
          <w:b w:val="0"/>
          <w:sz w:val="28"/>
          <w:szCs w:val="28"/>
          <w:lang w:val="ru-RU"/>
        </w:rPr>
      </w:pPr>
    </w:p>
    <w:p w:rsidR="00D653A4" w:rsidRDefault="00D653A4" w:rsidP="00206359">
      <w:pPr>
        <w:pStyle w:val="1"/>
        <w:spacing w:before="0" w:line="360" w:lineRule="auto"/>
        <w:jc w:val="both"/>
        <w:rPr>
          <w:b w:val="0"/>
          <w:sz w:val="28"/>
          <w:szCs w:val="28"/>
          <w:lang w:val="ru-RU"/>
        </w:rPr>
      </w:pPr>
    </w:p>
    <w:p w:rsidR="00D653A4" w:rsidRDefault="00D653A4" w:rsidP="00206359">
      <w:pPr>
        <w:pStyle w:val="1"/>
        <w:spacing w:before="0" w:line="360" w:lineRule="auto"/>
        <w:jc w:val="both"/>
        <w:rPr>
          <w:b w:val="0"/>
          <w:sz w:val="28"/>
          <w:szCs w:val="28"/>
          <w:lang w:val="ru-RU"/>
        </w:rPr>
      </w:pPr>
    </w:p>
    <w:p w:rsidR="00D653A4" w:rsidRDefault="00D653A4" w:rsidP="00206359">
      <w:pPr>
        <w:pStyle w:val="1"/>
        <w:spacing w:before="0" w:line="360" w:lineRule="auto"/>
        <w:jc w:val="both"/>
        <w:rPr>
          <w:b w:val="0"/>
          <w:sz w:val="28"/>
          <w:szCs w:val="28"/>
          <w:lang w:val="ru-RU"/>
        </w:rPr>
      </w:pPr>
    </w:p>
    <w:p w:rsidR="00D653A4" w:rsidRDefault="00D653A4" w:rsidP="00206359">
      <w:pPr>
        <w:pStyle w:val="1"/>
        <w:spacing w:before="0" w:line="360" w:lineRule="auto"/>
        <w:jc w:val="both"/>
        <w:rPr>
          <w:b w:val="0"/>
          <w:sz w:val="28"/>
          <w:szCs w:val="28"/>
          <w:lang w:val="ru-RU"/>
        </w:rPr>
      </w:pPr>
    </w:p>
    <w:p w:rsidR="00D653A4" w:rsidRDefault="00D653A4" w:rsidP="00206359">
      <w:pPr>
        <w:pStyle w:val="1"/>
        <w:spacing w:before="0" w:line="360" w:lineRule="auto"/>
        <w:jc w:val="both"/>
        <w:rPr>
          <w:b w:val="0"/>
          <w:sz w:val="28"/>
          <w:szCs w:val="28"/>
          <w:lang w:val="ru-RU"/>
        </w:rPr>
      </w:pPr>
    </w:p>
    <w:p w:rsidR="00D653A4" w:rsidRDefault="00D653A4" w:rsidP="00206359">
      <w:pPr>
        <w:pStyle w:val="1"/>
        <w:spacing w:before="0" w:line="360" w:lineRule="auto"/>
        <w:jc w:val="both"/>
        <w:rPr>
          <w:b w:val="0"/>
          <w:sz w:val="28"/>
          <w:szCs w:val="28"/>
          <w:lang w:val="ru-RU"/>
        </w:rPr>
      </w:pPr>
    </w:p>
    <w:p w:rsidR="00D653A4" w:rsidRDefault="00D653A4" w:rsidP="00206359">
      <w:pPr>
        <w:pStyle w:val="1"/>
        <w:spacing w:before="0" w:line="360" w:lineRule="auto"/>
        <w:jc w:val="both"/>
        <w:rPr>
          <w:b w:val="0"/>
          <w:sz w:val="28"/>
          <w:szCs w:val="28"/>
          <w:lang w:val="ru-RU"/>
        </w:rPr>
      </w:pPr>
    </w:p>
    <w:p w:rsidR="00D653A4" w:rsidRDefault="00D653A4" w:rsidP="00206359">
      <w:pPr>
        <w:pStyle w:val="1"/>
        <w:spacing w:before="0" w:line="360" w:lineRule="auto"/>
        <w:jc w:val="both"/>
        <w:rPr>
          <w:b w:val="0"/>
          <w:sz w:val="28"/>
          <w:szCs w:val="28"/>
          <w:lang w:val="ru-RU"/>
        </w:rPr>
      </w:pPr>
    </w:p>
    <w:p w:rsidR="00D653A4" w:rsidRDefault="00D653A4" w:rsidP="00206359">
      <w:pPr>
        <w:pStyle w:val="1"/>
        <w:spacing w:before="0" w:line="360" w:lineRule="auto"/>
        <w:jc w:val="both"/>
        <w:rPr>
          <w:b w:val="0"/>
          <w:sz w:val="28"/>
          <w:szCs w:val="28"/>
          <w:lang w:val="ru-RU"/>
        </w:rPr>
      </w:pPr>
    </w:p>
    <w:p w:rsidR="00117A56" w:rsidRPr="00D653A4" w:rsidRDefault="00D653A4" w:rsidP="00D653A4">
      <w:pPr>
        <w:pStyle w:val="1"/>
        <w:spacing w:line="360" w:lineRule="auto"/>
        <w:ind w:left="0" w:firstLine="709"/>
        <w:rPr>
          <w:szCs w:val="28"/>
          <w:lang w:val="ru-RU"/>
        </w:rPr>
      </w:pPr>
      <w:bookmarkStart w:id="11" w:name="_Toc513729105"/>
      <w:r>
        <w:rPr>
          <w:szCs w:val="28"/>
          <w:lang w:val="ru-RU"/>
        </w:rPr>
        <w:lastRenderedPageBreak/>
        <w:t xml:space="preserve">3. </w:t>
      </w:r>
      <w:r w:rsidR="00117A56" w:rsidRPr="00D653A4">
        <w:rPr>
          <w:szCs w:val="28"/>
          <w:lang w:val="ru-RU"/>
        </w:rPr>
        <w:t>О</w:t>
      </w:r>
      <w:r>
        <w:rPr>
          <w:szCs w:val="28"/>
          <w:lang w:val="ru-RU"/>
        </w:rPr>
        <w:t>сновные средства измерений параметров авиационных ГТД при автоматизации испытаний</w:t>
      </w:r>
      <w:bookmarkEnd w:id="8"/>
      <w:bookmarkEnd w:id="9"/>
      <w:bookmarkEnd w:id="10"/>
      <w:bookmarkEnd w:id="11"/>
    </w:p>
    <w:p w:rsidR="00117A56" w:rsidRPr="00206359" w:rsidRDefault="00117A56" w:rsidP="00D653A4">
      <w:pPr>
        <w:adjustRightInd w:val="0"/>
        <w:spacing w:before="240" w:line="360" w:lineRule="auto"/>
        <w:ind w:firstLine="709"/>
        <w:jc w:val="both"/>
        <w:rPr>
          <w:sz w:val="28"/>
          <w:szCs w:val="28"/>
          <w:lang w:val="ru-RU"/>
        </w:rPr>
      </w:pPr>
      <w:r w:rsidRPr="00206359">
        <w:rPr>
          <w:sz w:val="28"/>
          <w:szCs w:val="28"/>
          <w:lang w:val="ru-RU"/>
        </w:rPr>
        <w:t>Параметры, характеризующие ГТД, можно разделить на две группы.</w:t>
      </w:r>
    </w:p>
    <w:p w:rsidR="00117A56" w:rsidRPr="00D653A4" w:rsidRDefault="00117A56" w:rsidP="00BB6D17">
      <w:pPr>
        <w:adjustRightInd w:val="0"/>
        <w:spacing w:line="360" w:lineRule="auto"/>
        <w:ind w:firstLine="709"/>
        <w:jc w:val="both"/>
        <w:rPr>
          <w:sz w:val="28"/>
          <w:szCs w:val="28"/>
          <w:lang w:val="ru-RU"/>
        </w:rPr>
      </w:pPr>
      <w:r w:rsidRPr="00206359">
        <w:rPr>
          <w:sz w:val="28"/>
          <w:szCs w:val="28"/>
          <w:lang w:val="ru-RU"/>
        </w:rPr>
        <w:t xml:space="preserve">Первая группа включает в себя параметры, выражающиеся абсолютной величиной и зависящие от размерности двигателя. </w:t>
      </w:r>
      <w:r w:rsidRPr="00D653A4">
        <w:rPr>
          <w:sz w:val="28"/>
          <w:szCs w:val="28"/>
          <w:lang w:val="ru-RU"/>
        </w:rPr>
        <w:t>Важнейшие из них:</w:t>
      </w:r>
    </w:p>
    <w:p w:rsidR="00117A56" w:rsidRPr="00206359" w:rsidRDefault="00117A56" w:rsidP="00BB6D17">
      <w:pPr>
        <w:pStyle w:val="a4"/>
        <w:widowControl/>
        <w:numPr>
          <w:ilvl w:val="0"/>
          <w:numId w:val="7"/>
        </w:numPr>
        <w:adjustRightInd w:val="0"/>
        <w:spacing w:line="360" w:lineRule="auto"/>
        <w:ind w:left="0" w:firstLine="709"/>
        <w:contextualSpacing/>
        <w:rPr>
          <w:sz w:val="28"/>
          <w:szCs w:val="28"/>
          <w:lang w:val="ru-RU"/>
        </w:rPr>
      </w:pPr>
      <w:r w:rsidRPr="00206359">
        <w:rPr>
          <w:sz w:val="28"/>
          <w:szCs w:val="28"/>
          <w:lang w:val="ru-RU"/>
        </w:rPr>
        <w:t>Реактивная тяга – для двигателей прямой реакции (ТРД, ТРДФ, ТРДД);</w:t>
      </w:r>
    </w:p>
    <w:p w:rsidR="00117A56" w:rsidRPr="00206359" w:rsidRDefault="00117A56" w:rsidP="00BB6D17">
      <w:pPr>
        <w:pStyle w:val="a4"/>
        <w:widowControl/>
        <w:numPr>
          <w:ilvl w:val="0"/>
          <w:numId w:val="7"/>
        </w:numPr>
        <w:adjustRightInd w:val="0"/>
        <w:spacing w:line="360" w:lineRule="auto"/>
        <w:ind w:left="0" w:firstLine="709"/>
        <w:contextualSpacing/>
        <w:rPr>
          <w:sz w:val="28"/>
          <w:szCs w:val="28"/>
          <w:lang w:val="ru-RU"/>
        </w:rPr>
      </w:pPr>
      <w:r w:rsidRPr="00206359">
        <w:rPr>
          <w:sz w:val="28"/>
          <w:szCs w:val="28"/>
          <w:lang w:val="ru-RU"/>
        </w:rPr>
        <w:t>Мощность на выходном валу – для ГТД непрямой реакции (вертолетных ГТД);</w:t>
      </w:r>
    </w:p>
    <w:p w:rsidR="00117A56" w:rsidRPr="00206359" w:rsidRDefault="00117A56" w:rsidP="00BB6D17">
      <w:pPr>
        <w:pStyle w:val="a4"/>
        <w:widowControl/>
        <w:numPr>
          <w:ilvl w:val="0"/>
          <w:numId w:val="7"/>
        </w:numPr>
        <w:adjustRightInd w:val="0"/>
        <w:spacing w:line="360" w:lineRule="auto"/>
        <w:ind w:left="0" w:firstLine="709"/>
        <w:contextualSpacing/>
        <w:rPr>
          <w:sz w:val="28"/>
          <w:szCs w:val="28"/>
        </w:rPr>
      </w:pPr>
      <w:proofErr w:type="spellStart"/>
      <w:r w:rsidRPr="00206359">
        <w:rPr>
          <w:sz w:val="28"/>
          <w:szCs w:val="28"/>
        </w:rPr>
        <w:t>Расход</w:t>
      </w:r>
      <w:proofErr w:type="spellEnd"/>
      <w:r w:rsidRPr="00206359">
        <w:rPr>
          <w:sz w:val="28"/>
          <w:szCs w:val="28"/>
        </w:rPr>
        <w:t xml:space="preserve"> </w:t>
      </w:r>
      <w:proofErr w:type="spellStart"/>
      <w:r w:rsidRPr="00206359">
        <w:rPr>
          <w:sz w:val="28"/>
          <w:szCs w:val="28"/>
        </w:rPr>
        <w:t>топлива</w:t>
      </w:r>
      <w:proofErr w:type="spellEnd"/>
      <w:r w:rsidRPr="00206359">
        <w:rPr>
          <w:sz w:val="28"/>
          <w:szCs w:val="28"/>
        </w:rPr>
        <w:t>;</w:t>
      </w:r>
    </w:p>
    <w:p w:rsidR="00117A56" w:rsidRPr="00206359" w:rsidRDefault="00117A56" w:rsidP="00BB6D17">
      <w:pPr>
        <w:pStyle w:val="a4"/>
        <w:widowControl/>
        <w:numPr>
          <w:ilvl w:val="0"/>
          <w:numId w:val="7"/>
        </w:numPr>
        <w:adjustRightInd w:val="0"/>
        <w:spacing w:line="360" w:lineRule="auto"/>
        <w:ind w:left="0" w:firstLine="709"/>
        <w:contextualSpacing/>
        <w:rPr>
          <w:sz w:val="28"/>
          <w:szCs w:val="28"/>
          <w:lang w:val="ru-RU"/>
        </w:rPr>
      </w:pPr>
      <w:r w:rsidRPr="00206359">
        <w:rPr>
          <w:sz w:val="28"/>
          <w:szCs w:val="28"/>
          <w:lang w:val="ru-RU"/>
        </w:rPr>
        <w:t>Расход воздуха на входе в двигатель;</w:t>
      </w:r>
    </w:p>
    <w:p w:rsidR="00117A56" w:rsidRPr="00206359" w:rsidRDefault="00117A56" w:rsidP="00BB6D17">
      <w:pPr>
        <w:pStyle w:val="a4"/>
        <w:widowControl/>
        <w:numPr>
          <w:ilvl w:val="0"/>
          <w:numId w:val="7"/>
        </w:numPr>
        <w:adjustRightInd w:val="0"/>
        <w:spacing w:line="360" w:lineRule="auto"/>
        <w:ind w:left="0" w:firstLine="709"/>
        <w:contextualSpacing/>
        <w:rPr>
          <w:sz w:val="28"/>
          <w:szCs w:val="28"/>
          <w:lang w:val="ru-RU"/>
        </w:rPr>
      </w:pPr>
      <w:r w:rsidRPr="00206359">
        <w:rPr>
          <w:sz w:val="28"/>
          <w:szCs w:val="28"/>
          <w:lang w:val="ru-RU"/>
        </w:rPr>
        <w:t>Сухая масса и т.д.</w:t>
      </w:r>
    </w:p>
    <w:p w:rsidR="00117A56" w:rsidRPr="00206359" w:rsidRDefault="00117A56" w:rsidP="00BB6D17">
      <w:pPr>
        <w:adjustRightInd w:val="0"/>
        <w:spacing w:line="360" w:lineRule="auto"/>
        <w:ind w:firstLine="709"/>
        <w:jc w:val="both"/>
        <w:rPr>
          <w:sz w:val="28"/>
          <w:szCs w:val="28"/>
          <w:lang w:val="ru-RU"/>
        </w:rPr>
      </w:pPr>
      <w:r w:rsidRPr="00206359">
        <w:rPr>
          <w:sz w:val="28"/>
          <w:szCs w:val="28"/>
          <w:lang w:val="ru-RU"/>
        </w:rPr>
        <w:t>Такие параметры, как мощность, расход топлива и воздуха зависят от многих факторов, поэтому эти факторы указываются при стандартных атмосферных условиях для основных режимов и условий полета.</w:t>
      </w:r>
    </w:p>
    <w:p w:rsidR="00117A56" w:rsidRPr="00206359" w:rsidRDefault="00117A56" w:rsidP="00BB6D17">
      <w:pPr>
        <w:adjustRightInd w:val="0"/>
        <w:spacing w:line="360" w:lineRule="auto"/>
        <w:ind w:firstLine="709"/>
        <w:jc w:val="both"/>
        <w:rPr>
          <w:sz w:val="28"/>
          <w:szCs w:val="28"/>
          <w:lang w:val="ru-RU"/>
        </w:rPr>
      </w:pPr>
      <w:r w:rsidRPr="00206359">
        <w:rPr>
          <w:sz w:val="28"/>
          <w:szCs w:val="28"/>
          <w:lang w:val="ru-RU"/>
        </w:rPr>
        <w:t>Например, для военных ТРДФ и ТРДДФ в земных условиях обычно указываются параметры на взлетном режиме, как без использования форсажа, так и с включенной ФК. Указанные абсолютные параметры используются при проектировании летательного аппарата для определения его летно-технических характеристик.</w:t>
      </w:r>
    </w:p>
    <w:p w:rsidR="00117A56" w:rsidRPr="00206359" w:rsidRDefault="00117A56" w:rsidP="00BB6D17">
      <w:pPr>
        <w:adjustRightInd w:val="0"/>
        <w:spacing w:line="360" w:lineRule="auto"/>
        <w:ind w:firstLine="709"/>
        <w:jc w:val="both"/>
        <w:rPr>
          <w:sz w:val="28"/>
          <w:szCs w:val="28"/>
          <w:lang w:val="ru-RU"/>
        </w:rPr>
      </w:pPr>
      <w:r w:rsidRPr="00206359">
        <w:rPr>
          <w:sz w:val="28"/>
          <w:szCs w:val="28"/>
          <w:lang w:val="ru-RU"/>
        </w:rPr>
        <w:t xml:space="preserve">Сравнительную оценку уровня технического совершенства ГТД используются удельные параметры, не </w:t>
      </w:r>
      <w:proofErr w:type="spellStart"/>
      <w:r w:rsidRPr="00206359">
        <w:rPr>
          <w:sz w:val="28"/>
          <w:szCs w:val="28"/>
          <w:lang w:val="ru-RU"/>
        </w:rPr>
        <w:t>зависящиеот</w:t>
      </w:r>
      <w:proofErr w:type="spellEnd"/>
      <w:r w:rsidRPr="00206359">
        <w:rPr>
          <w:sz w:val="28"/>
          <w:szCs w:val="28"/>
          <w:lang w:val="ru-RU"/>
        </w:rPr>
        <w:t xml:space="preserve"> размерности двигателя:</w:t>
      </w:r>
    </w:p>
    <w:p w:rsidR="00117A56" w:rsidRPr="00206359" w:rsidRDefault="00117A56" w:rsidP="00BB6D17">
      <w:pPr>
        <w:pStyle w:val="a4"/>
        <w:widowControl/>
        <w:numPr>
          <w:ilvl w:val="0"/>
          <w:numId w:val="8"/>
        </w:numPr>
        <w:adjustRightInd w:val="0"/>
        <w:spacing w:line="360" w:lineRule="auto"/>
        <w:ind w:left="0" w:firstLine="709"/>
        <w:contextualSpacing/>
        <w:rPr>
          <w:sz w:val="28"/>
          <w:szCs w:val="28"/>
          <w:lang w:val="ru-RU"/>
        </w:rPr>
      </w:pPr>
      <w:r w:rsidRPr="00206359">
        <w:rPr>
          <w:sz w:val="28"/>
          <w:szCs w:val="28"/>
          <w:lang w:val="ru-RU"/>
        </w:rPr>
        <w:t xml:space="preserve">Удельная тяга </w:t>
      </w:r>
      <w:r w:rsidRPr="00206359">
        <w:rPr>
          <w:sz w:val="28"/>
          <w:szCs w:val="28"/>
        </w:rPr>
        <w:t>R</w:t>
      </w:r>
      <w:r w:rsidRPr="00206359">
        <w:rPr>
          <w:sz w:val="28"/>
          <w:szCs w:val="28"/>
          <w:vertAlign w:val="subscript"/>
          <w:lang w:val="ru-RU"/>
        </w:rPr>
        <w:t>уд</w:t>
      </w:r>
      <w:r w:rsidRPr="00206359">
        <w:rPr>
          <w:sz w:val="28"/>
          <w:szCs w:val="28"/>
          <w:lang w:val="ru-RU"/>
        </w:rPr>
        <w:t xml:space="preserve"> – отношение тяги к расходу воздуха</w:t>
      </w:r>
    </w:p>
    <w:p w:rsidR="00117A56" w:rsidRPr="00206359" w:rsidRDefault="00117A56" w:rsidP="00BB6D17">
      <w:pPr>
        <w:pStyle w:val="a4"/>
        <w:widowControl/>
        <w:numPr>
          <w:ilvl w:val="0"/>
          <w:numId w:val="8"/>
        </w:numPr>
        <w:adjustRightInd w:val="0"/>
        <w:spacing w:line="360" w:lineRule="auto"/>
        <w:ind w:left="0" w:firstLine="709"/>
        <w:contextualSpacing/>
        <w:rPr>
          <w:sz w:val="28"/>
          <w:szCs w:val="28"/>
          <w:lang w:val="ru-RU"/>
        </w:rPr>
      </w:pPr>
      <w:r w:rsidRPr="00206359">
        <w:rPr>
          <w:sz w:val="28"/>
          <w:szCs w:val="28"/>
          <w:lang w:val="ru-RU"/>
        </w:rPr>
        <w:t xml:space="preserve">Удельная мощность </w:t>
      </w:r>
      <w:r w:rsidRPr="00206359">
        <w:rPr>
          <w:sz w:val="28"/>
          <w:szCs w:val="28"/>
        </w:rPr>
        <w:t>N</w:t>
      </w:r>
      <w:r w:rsidRPr="00206359">
        <w:rPr>
          <w:sz w:val="28"/>
          <w:szCs w:val="28"/>
          <w:vertAlign w:val="subscript"/>
          <w:lang w:val="ru-RU"/>
        </w:rPr>
        <w:t>уд</w:t>
      </w:r>
      <w:r w:rsidRPr="00206359">
        <w:rPr>
          <w:sz w:val="28"/>
          <w:szCs w:val="28"/>
          <w:lang w:val="ru-RU"/>
        </w:rPr>
        <w:t xml:space="preserve"> – отношение мощности на валу к расходу воздуха</w:t>
      </w:r>
    </w:p>
    <w:p w:rsidR="00117A56" w:rsidRPr="00206359" w:rsidRDefault="00117A56" w:rsidP="00BB6D17">
      <w:pPr>
        <w:pStyle w:val="a4"/>
        <w:widowControl/>
        <w:numPr>
          <w:ilvl w:val="0"/>
          <w:numId w:val="8"/>
        </w:numPr>
        <w:adjustRightInd w:val="0"/>
        <w:spacing w:line="360" w:lineRule="auto"/>
        <w:ind w:left="0" w:firstLine="709"/>
        <w:contextualSpacing/>
        <w:rPr>
          <w:sz w:val="28"/>
          <w:szCs w:val="28"/>
          <w:lang w:val="ru-RU"/>
        </w:rPr>
      </w:pPr>
      <w:r w:rsidRPr="00206359">
        <w:rPr>
          <w:sz w:val="28"/>
          <w:szCs w:val="28"/>
          <w:lang w:val="ru-RU"/>
        </w:rPr>
        <w:t>Удельный расход топлива – отношение часового расхода топлива к тяге или мощности</w:t>
      </w:r>
    </w:p>
    <w:p w:rsidR="00117A56" w:rsidRPr="00206359" w:rsidRDefault="00117A56" w:rsidP="00BB6D17">
      <w:pPr>
        <w:pStyle w:val="a4"/>
        <w:widowControl/>
        <w:numPr>
          <w:ilvl w:val="0"/>
          <w:numId w:val="8"/>
        </w:numPr>
        <w:adjustRightInd w:val="0"/>
        <w:spacing w:line="360" w:lineRule="auto"/>
        <w:ind w:left="0" w:firstLine="709"/>
        <w:contextualSpacing/>
        <w:rPr>
          <w:sz w:val="28"/>
          <w:szCs w:val="28"/>
          <w:lang w:val="ru-RU"/>
        </w:rPr>
      </w:pPr>
      <w:r w:rsidRPr="00206359">
        <w:rPr>
          <w:sz w:val="28"/>
          <w:szCs w:val="28"/>
          <w:lang w:val="ru-RU"/>
        </w:rPr>
        <w:t>Удельная масса – отношение сухой массы к тяге или мощности</w:t>
      </w:r>
    </w:p>
    <w:p w:rsidR="00117A56" w:rsidRPr="00206359" w:rsidRDefault="00117A56" w:rsidP="00BB6D17">
      <w:pPr>
        <w:pStyle w:val="a4"/>
        <w:widowControl/>
        <w:numPr>
          <w:ilvl w:val="0"/>
          <w:numId w:val="8"/>
        </w:numPr>
        <w:adjustRightInd w:val="0"/>
        <w:spacing w:line="360" w:lineRule="auto"/>
        <w:ind w:left="0" w:firstLine="709"/>
        <w:contextualSpacing/>
        <w:rPr>
          <w:sz w:val="28"/>
          <w:szCs w:val="28"/>
          <w:lang w:val="ru-RU"/>
        </w:rPr>
      </w:pPr>
      <w:r w:rsidRPr="00206359">
        <w:rPr>
          <w:sz w:val="28"/>
          <w:szCs w:val="28"/>
          <w:lang w:val="ru-RU"/>
        </w:rPr>
        <w:t>Лобовая тяга – отношение тяги к площади входа в двигатель</w:t>
      </w:r>
    </w:p>
    <w:p w:rsidR="00117A56" w:rsidRPr="00206359" w:rsidRDefault="00117A56" w:rsidP="00BB6D17">
      <w:pPr>
        <w:pStyle w:val="ac"/>
        <w:shd w:val="clear" w:color="auto" w:fill="FFFFFF"/>
        <w:spacing w:before="0" w:beforeAutospacing="0" w:after="0" w:afterAutospacing="0" w:line="360" w:lineRule="auto"/>
        <w:ind w:firstLine="709"/>
        <w:jc w:val="both"/>
        <w:rPr>
          <w:sz w:val="28"/>
          <w:szCs w:val="28"/>
        </w:rPr>
      </w:pPr>
      <w:r w:rsidRPr="00206359">
        <w:rPr>
          <w:sz w:val="28"/>
          <w:szCs w:val="28"/>
        </w:rPr>
        <w:t xml:space="preserve">В процессе испытаний авиационного ГТД измеряется большое количество параметров. При подготовке отдельного узла можно установить большое число </w:t>
      </w:r>
      <w:r w:rsidRPr="00206359">
        <w:rPr>
          <w:sz w:val="28"/>
          <w:szCs w:val="28"/>
        </w:rPr>
        <w:lastRenderedPageBreak/>
        <w:t>датчиков системы измерений, а при испытаниях имеется возможность определить его характеристики и параметры на таких режимах, которые трудно воспроизвести на реальном двигателе.</w:t>
      </w:r>
    </w:p>
    <w:p w:rsidR="00117A56" w:rsidRPr="00206359" w:rsidRDefault="00117A56" w:rsidP="00D653A4">
      <w:pPr>
        <w:pStyle w:val="ac"/>
        <w:shd w:val="clear" w:color="auto" w:fill="FFFFFF"/>
        <w:spacing w:before="0" w:beforeAutospacing="0" w:after="240" w:afterAutospacing="0" w:line="360" w:lineRule="auto"/>
        <w:ind w:firstLine="709"/>
        <w:jc w:val="both"/>
        <w:rPr>
          <w:rStyle w:val="apple-converted-space"/>
          <w:sz w:val="28"/>
          <w:szCs w:val="28"/>
        </w:rPr>
      </w:pPr>
      <w:r w:rsidRPr="00206359">
        <w:rPr>
          <w:sz w:val="28"/>
          <w:szCs w:val="28"/>
        </w:rPr>
        <w:t>При испытании компрессора на автономном стенде необходимо обеспечить, в первую очередь, надежное измерение параметров, по которым строится характеристика, - расхода воздуха, осредненных значений полного давления и температуры торможения потока воздуха на входе и выходе, частоты вращения и крутящего момента.</w:t>
      </w:r>
      <w:r w:rsidRPr="00206359">
        <w:rPr>
          <w:rStyle w:val="apple-converted-space"/>
          <w:sz w:val="28"/>
          <w:szCs w:val="28"/>
        </w:rPr>
        <w:t> </w:t>
      </w:r>
    </w:p>
    <w:p w:rsidR="00117A56" w:rsidRPr="00BB6D17" w:rsidRDefault="00D653A4" w:rsidP="00D653A4">
      <w:pPr>
        <w:pStyle w:val="2"/>
        <w:spacing w:line="360" w:lineRule="auto"/>
        <w:ind w:firstLine="709"/>
        <w:rPr>
          <w:rFonts w:ascii="Times New Roman" w:hAnsi="Times New Roman" w:cs="Times New Roman"/>
          <w:b/>
          <w:bCs/>
          <w:color w:val="auto"/>
          <w:sz w:val="28"/>
          <w:szCs w:val="28"/>
          <w:lang w:val="ru-RU"/>
        </w:rPr>
      </w:pPr>
      <w:bookmarkStart w:id="12" w:name="_Toc470169661"/>
      <w:bookmarkStart w:id="13" w:name="_Toc470169956"/>
      <w:bookmarkStart w:id="14" w:name="_Toc470170233"/>
      <w:bookmarkStart w:id="15" w:name="_Toc513729106"/>
      <w:r>
        <w:rPr>
          <w:rFonts w:ascii="Times New Roman" w:hAnsi="Times New Roman" w:cs="Times New Roman"/>
          <w:b/>
          <w:color w:val="auto"/>
          <w:sz w:val="28"/>
          <w:szCs w:val="28"/>
          <w:lang w:val="ru-RU"/>
        </w:rPr>
        <w:t xml:space="preserve">3.1 </w:t>
      </w:r>
      <w:r w:rsidR="00117A56" w:rsidRPr="00BB6D17">
        <w:rPr>
          <w:rFonts w:ascii="Times New Roman" w:hAnsi="Times New Roman" w:cs="Times New Roman"/>
          <w:b/>
          <w:color w:val="auto"/>
          <w:sz w:val="28"/>
          <w:szCs w:val="28"/>
          <w:lang w:val="ru-RU"/>
        </w:rPr>
        <w:t>Измерение температуры</w:t>
      </w:r>
      <w:bookmarkEnd w:id="12"/>
      <w:bookmarkEnd w:id="13"/>
      <w:bookmarkEnd w:id="14"/>
      <w:bookmarkEnd w:id="15"/>
    </w:p>
    <w:p w:rsidR="00117A56" w:rsidRPr="00206359" w:rsidRDefault="00117A56" w:rsidP="00D653A4">
      <w:pPr>
        <w:pStyle w:val="Default"/>
        <w:spacing w:line="360" w:lineRule="auto"/>
        <w:ind w:firstLine="709"/>
        <w:jc w:val="both"/>
        <w:rPr>
          <w:bCs/>
          <w:color w:val="auto"/>
          <w:sz w:val="28"/>
          <w:szCs w:val="28"/>
        </w:rPr>
      </w:pPr>
      <w:r w:rsidRPr="00206359">
        <w:rPr>
          <w:bCs/>
          <w:color w:val="auto"/>
          <w:sz w:val="28"/>
          <w:szCs w:val="28"/>
        </w:rPr>
        <w:t xml:space="preserve">При испытании ГТД измерение температуры производят в проточной части, в маслосистеме, в топливной системе и в отдельных элементах конструкции двигателя. Наибольшее распространение получили термопары. Принцип их основание на возникновении </w:t>
      </w:r>
      <w:proofErr w:type="spellStart"/>
      <w:r w:rsidRPr="00206359">
        <w:rPr>
          <w:bCs/>
          <w:color w:val="auto"/>
          <w:sz w:val="28"/>
          <w:szCs w:val="28"/>
        </w:rPr>
        <w:t>термоЭДС</w:t>
      </w:r>
      <w:proofErr w:type="spellEnd"/>
      <w:r w:rsidRPr="00206359">
        <w:rPr>
          <w:bCs/>
          <w:color w:val="auto"/>
          <w:sz w:val="28"/>
          <w:szCs w:val="28"/>
        </w:rPr>
        <w:t xml:space="preserve"> в цепи, состоящей из разнородных проводников (</w:t>
      </w:r>
      <w:proofErr w:type="spellStart"/>
      <w:r w:rsidRPr="00206359">
        <w:rPr>
          <w:bCs/>
          <w:color w:val="auto"/>
          <w:sz w:val="28"/>
          <w:szCs w:val="28"/>
        </w:rPr>
        <w:t>термоэлектродов</w:t>
      </w:r>
      <w:proofErr w:type="spellEnd"/>
      <w:r w:rsidRPr="00206359">
        <w:rPr>
          <w:bCs/>
          <w:color w:val="auto"/>
          <w:sz w:val="28"/>
          <w:szCs w:val="28"/>
        </w:rPr>
        <w:t>). Спай термопары, помещенный в измеряемую среду, называется горячим спаем. Спай, температура которого поддерживается постоянной называется свободным спаем. Как правило, он находится в термостате.</w:t>
      </w:r>
    </w:p>
    <w:p w:rsidR="00117A56" w:rsidRPr="00206359" w:rsidRDefault="00117A56" w:rsidP="00BB6D17">
      <w:pPr>
        <w:pStyle w:val="Default"/>
        <w:spacing w:line="360" w:lineRule="auto"/>
        <w:ind w:firstLine="709"/>
        <w:jc w:val="both"/>
        <w:rPr>
          <w:bCs/>
          <w:color w:val="auto"/>
          <w:sz w:val="28"/>
          <w:szCs w:val="28"/>
        </w:rPr>
      </w:pPr>
      <w:r w:rsidRPr="00206359">
        <w:rPr>
          <w:bCs/>
          <w:color w:val="auto"/>
          <w:sz w:val="28"/>
          <w:szCs w:val="28"/>
        </w:rPr>
        <w:t xml:space="preserve">Одна из возможных схем подключения термопары в измерительную цепь представлена на рис. </w:t>
      </w:r>
      <w:r w:rsidR="0017329A">
        <w:rPr>
          <w:bCs/>
          <w:color w:val="auto"/>
          <w:sz w:val="28"/>
          <w:szCs w:val="28"/>
        </w:rPr>
        <w:t>4</w:t>
      </w:r>
      <w:r w:rsidRPr="00206359">
        <w:rPr>
          <w:bCs/>
          <w:color w:val="auto"/>
          <w:sz w:val="28"/>
          <w:szCs w:val="28"/>
        </w:rPr>
        <w:t>.</w:t>
      </w:r>
    </w:p>
    <w:p w:rsidR="00117A56" w:rsidRPr="00206359" w:rsidRDefault="00117A56" w:rsidP="00BB6D17">
      <w:pPr>
        <w:pStyle w:val="Default"/>
        <w:spacing w:line="360" w:lineRule="auto"/>
        <w:ind w:firstLine="709"/>
        <w:jc w:val="both"/>
        <w:rPr>
          <w:bCs/>
          <w:color w:val="auto"/>
          <w:sz w:val="28"/>
          <w:szCs w:val="28"/>
        </w:rPr>
      </w:pPr>
      <w:r w:rsidRPr="00206359">
        <w:rPr>
          <w:bCs/>
          <w:noProof/>
          <w:color w:val="auto"/>
          <w:sz w:val="28"/>
          <w:szCs w:val="28"/>
          <w:lang w:eastAsia="ru-RU"/>
        </w:rPr>
        <w:drawing>
          <wp:inline distT="0" distB="0" distL="0" distR="0" wp14:anchorId="45A2A7F3" wp14:editId="0C11F2DE">
            <wp:extent cx="4221126" cy="2145684"/>
            <wp:effectExtent l="0" t="0" r="8255" b="6985"/>
            <wp:docPr id="3" name="Рисунок 3" descr="C:\Users\Roman\Desktop\Безымянный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oman\Desktop\Безымянный3.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23763" cy="2147025"/>
                    </a:xfrm>
                    <a:prstGeom prst="rect">
                      <a:avLst/>
                    </a:prstGeom>
                    <a:noFill/>
                    <a:ln>
                      <a:noFill/>
                    </a:ln>
                  </pic:spPr>
                </pic:pic>
              </a:graphicData>
            </a:graphic>
          </wp:inline>
        </w:drawing>
      </w:r>
    </w:p>
    <w:p w:rsidR="00117A56" w:rsidRPr="00206359" w:rsidRDefault="0017329A" w:rsidP="00BB6D17">
      <w:pPr>
        <w:pStyle w:val="Default"/>
        <w:spacing w:line="360" w:lineRule="auto"/>
        <w:ind w:firstLine="709"/>
        <w:jc w:val="both"/>
        <w:rPr>
          <w:bCs/>
          <w:color w:val="auto"/>
          <w:sz w:val="28"/>
          <w:szCs w:val="28"/>
        </w:rPr>
      </w:pPr>
      <w:r>
        <w:rPr>
          <w:sz w:val="28"/>
          <w:szCs w:val="28"/>
        </w:rPr>
        <w:t xml:space="preserve">Рисунок 4 – </w:t>
      </w:r>
      <w:r w:rsidR="00117A56" w:rsidRPr="00206359">
        <w:rPr>
          <w:bCs/>
          <w:color w:val="auto"/>
          <w:sz w:val="28"/>
          <w:szCs w:val="28"/>
        </w:rPr>
        <w:t>Схема подключения термопары в измерительную цепь</w:t>
      </w:r>
    </w:p>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F5BA4">
      <w:pPr>
        <w:rPr>
          <w:b/>
          <w:spacing w:val="2"/>
          <w:sz w:val="28"/>
          <w:szCs w:val="28"/>
          <w:lang w:val="ru-RU"/>
        </w:rPr>
      </w:pPr>
      <w:bookmarkStart w:id="16" w:name="_Toc470169662"/>
      <w:bookmarkStart w:id="17" w:name="_Toc470169752"/>
      <w:bookmarkStart w:id="18" w:name="_Toc470169957"/>
      <w:bookmarkStart w:id="19" w:name="_Toc470170234"/>
      <w:r w:rsidRPr="00206359">
        <w:rPr>
          <w:sz w:val="28"/>
          <w:szCs w:val="28"/>
          <w:lang w:val="ru-RU"/>
        </w:rPr>
        <w:t>Термопары стандартизованы. Они выпускаются в промышленных масштабах и имеют градуированные характеристики, которые нормируются по ГОСТ</w:t>
      </w:r>
      <w:r w:rsidRPr="00206359">
        <w:rPr>
          <w:spacing w:val="2"/>
          <w:sz w:val="28"/>
          <w:szCs w:val="28"/>
          <w:lang w:val="ru-RU"/>
        </w:rPr>
        <w:t xml:space="preserve"> Р 8.585-2001</w:t>
      </w:r>
      <w:r w:rsidRPr="00206359">
        <w:rPr>
          <w:rFonts w:eastAsia="TimesNewRoman"/>
          <w:sz w:val="28"/>
          <w:szCs w:val="28"/>
          <w:lang w:val="ru-RU"/>
        </w:rPr>
        <w:t>[1</w:t>
      </w:r>
      <w:proofErr w:type="gramStart"/>
      <w:r w:rsidRPr="00206359">
        <w:rPr>
          <w:rFonts w:eastAsia="TimesNewRoman"/>
          <w:sz w:val="28"/>
          <w:szCs w:val="28"/>
          <w:lang w:val="ru-RU"/>
        </w:rPr>
        <w:t>].</w:t>
      </w:r>
      <w:r w:rsidRPr="00206359">
        <w:rPr>
          <w:spacing w:val="2"/>
          <w:sz w:val="28"/>
          <w:szCs w:val="28"/>
          <w:lang w:val="ru-RU"/>
        </w:rPr>
        <w:t>.</w:t>
      </w:r>
      <w:proofErr w:type="gramEnd"/>
      <w:r w:rsidRPr="00206359">
        <w:rPr>
          <w:spacing w:val="2"/>
          <w:sz w:val="28"/>
          <w:szCs w:val="28"/>
          <w:lang w:val="ru-RU"/>
        </w:rPr>
        <w:t xml:space="preserve"> Далее будет представлена табл.1, в которой представлены некоторые характеристики промышленных термопар.</w:t>
      </w:r>
      <w:bookmarkEnd w:id="16"/>
      <w:bookmarkEnd w:id="17"/>
      <w:bookmarkEnd w:id="18"/>
      <w:bookmarkEnd w:id="19"/>
    </w:p>
    <w:p w:rsidR="00117A56" w:rsidRPr="00206359" w:rsidRDefault="00117A56" w:rsidP="00BF5BA4">
      <w:pPr>
        <w:rPr>
          <w:b/>
          <w:sz w:val="28"/>
          <w:szCs w:val="28"/>
          <w:shd w:val="clear" w:color="auto" w:fill="FFFFFF"/>
          <w:lang w:val="ru-RU"/>
        </w:rPr>
      </w:pPr>
    </w:p>
    <w:p w:rsidR="00117A56" w:rsidRPr="00206359" w:rsidRDefault="00117A56" w:rsidP="00BF5BA4">
      <w:pPr>
        <w:rPr>
          <w:b/>
          <w:sz w:val="28"/>
          <w:szCs w:val="28"/>
          <w:shd w:val="clear" w:color="auto" w:fill="FFFFFF"/>
        </w:rPr>
      </w:pPr>
      <w:bookmarkStart w:id="20" w:name="_Toc470169663"/>
      <w:bookmarkStart w:id="21" w:name="_Toc470169753"/>
      <w:bookmarkStart w:id="22" w:name="_Toc470169958"/>
      <w:bookmarkStart w:id="23" w:name="_Toc470170235"/>
      <w:proofErr w:type="spellStart"/>
      <w:r w:rsidRPr="00206359">
        <w:rPr>
          <w:sz w:val="28"/>
          <w:szCs w:val="28"/>
          <w:shd w:val="clear" w:color="auto" w:fill="FFFFFF"/>
        </w:rPr>
        <w:t>Таблица</w:t>
      </w:r>
      <w:proofErr w:type="spellEnd"/>
      <w:r w:rsidRPr="00206359">
        <w:rPr>
          <w:sz w:val="28"/>
          <w:szCs w:val="28"/>
          <w:shd w:val="clear" w:color="auto" w:fill="FFFFFF"/>
        </w:rPr>
        <w:t xml:space="preserve"> 1. </w:t>
      </w:r>
      <w:proofErr w:type="spellStart"/>
      <w:r w:rsidRPr="00206359">
        <w:rPr>
          <w:sz w:val="28"/>
          <w:szCs w:val="28"/>
          <w:shd w:val="clear" w:color="auto" w:fill="FFFFFF"/>
        </w:rPr>
        <w:t>Характеристики</w:t>
      </w:r>
      <w:proofErr w:type="spellEnd"/>
      <w:r w:rsidRPr="00206359">
        <w:rPr>
          <w:sz w:val="28"/>
          <w:szCs w:val="28"/>
          <w:shd w:val="clear" w:color="auto" w:fill="FFFFFF"/>
        </w:rPr>
        <w:t xml:space="preserve"> </w:t>
      </w:r>
      <w:proofErr w:type="spellStart"/>
      <w:r w:rsidRPr="00206359">
        <w:rPr>
          <w:sz w:val="28"/>
          <w:szCs w:val="28"/>
          <w:shd w:val="clear" w:color="auto" w:fill="FFFFFF"/>
        </w:rPr>
        <w:t>промышленных</w:t>
      </w:r>
      <w:proofErr w:type="spellEnd"/>
      <w:r w:rsidRPr="00206359">
        <w:rPr>
          <w:sz w:val="28"/>
          <w:szCs w:val="28"/>
          <w:shd w:val="clear" w:color="auto" w:fill="FFFFFF"/>
        </w:rPr>
        <w:t xml:space="preserve"> </w:t>
      </w:r>
      <w:proofErr w:type="spellStart"/>
      <w:r w:rsidRPr="00206359">
        <w:rPr>
          <w:sz w:val="28"/>
          <w:szCs w:val="28"/>
          <w:shd w:val="clear" w:color="auto" w:fill="FFFFFF"/>
        </w:rPr>
        <w:t>термопар</w:t>
      </w:r>
      <w:bookmarkEnd w:id="20"/>
      <w:bookmarkEnd w:id="21"/>
      <w:bookmarkEnd w:id="22"/>
      <w:bookmarkEnd w:id="23"/>
      <w:proofErr w:type="spellEnd"/>
    </w:p>
    <w:tbl>
      <w:tblPr>
        <w:tblStyle w:val="ad"/>
        <w:tblW w:w="0" w:type="auto"/>
        <w:tblLook w:val="04A0" w:firstRow="1" w:lastRow="0" w:firstColumn="1" w:lastColumn="0" w:noHBand="0" w:noVBand="1"/>
      </w:tblPr>
      <w:tblGrid>
        <w:gridCol w:w="2802"/>
        <w:gridCol w:w="1437"/>
        <w:gridCol w:w="1839"/>
        <w:gridCol w:w="1826"/>
        <w:gridCol w:w="1950"/>
      </w:tblGrid>
      <w:tr w:rsidR="0017329A" w:rsidRPr="00EC0118" w:rsidTr="00A27070">
        <w:trPr>
          <w:trHeight w:val="1198"/>
        </w:trPr>
        <w:tc>
          <w:tcPr>
            <w:tcW w:w="2802" w:type="dxa"/>
            <w:vMerge w:val="restart"/>
          </w:tcPr>
          <w:p w:rsidR="0017329A" w:rsidRPr="00EC0118" w:rsidRDefault="0017329A" w:rsidP="00BF5BA4">
            <w:pPr>
              <w:rPr>
                <w:b/>
                <w:spacing w:val="2"/>
                <w:sz w:val="28"/>
                <w:szCs w:val="28"/>
              </w:rPr>
            </w:pPr>
            <w:bookmarkStart w:id="24" w:name="_Toc470169664"/>
            <w:bookmarkStart w:id="25" w:name="_Toc470169754"/>
            <w:bookmarkStart w:id="26" w:name="_Toc470169959"/>
            <w:bookmarkStart w:id="27" w:name="_Toc470170236"/>
            <w:r w:rsidRPr="00EC0118">
              <w:rPr>
                <w:spacing w:val="2"/>
                <w:sz w:val="28"/>
                <w:szCs w:val="28"/>
              </w:rPr>
              <w:t>Материал</w:t>
            </w:r>
            <w:bookmarkEnd w:id="24"/>
            <w:bookmarkEnd w:id="25"/>
            <w:bookmarkEnd w:id="26"/>
            <w:bookmarkEnd w:id="27"/>
          </w:p>
          <w:p w:rsidR="0017329A" w:rsidRPr="00EC0118" w:rsidRDefault="0017329A" w:rsidP="00BF5BA4">
            <w:pPr>
              <w:rPr>
                <w:b/>
                <w:spacing w:val="2"/>
                <w:sz w:val="28"/>
                <w:szCs w:val="28"/>
              </w:rPr>
            </w:pPr>
            <w:bookmarkStart w:id="28" w:name="_Toc470169665"/>
            <w:bookmarkStart w:id="29" w:name="_Toc470169755"/>
            <w:bookmarkStart w:id="30" w:name="_Toc470169960"/>
            <w:bookmarkStart w:id="31" w:name="_Toc470170237"/>
            <w:proofErr w:type="spellStart"/>
            <w:r w:rsidRPr="00EC0118">
              <w:rPr>
                <w:spacing w:val="2"/>
                <w:sz w:val="28"/>
                <w:szCs w:val="28"/>
              </w:rPr>
              <w:t>термоэлектродов</w:t>
            </w:r>
            <w:bookmarkEnd w:id="28"/>
            <w:bookmarkEnd w:id="29"/>
            <w:bookmarkEnd w:id="30"/>
            <w:bookmarkEnd w:id="31"/>
            <w:proofErr w:type="spellEnd"/>
          </w:p>
        </w:tc>
        <w:tc>
          <w:tcPr>
            <w:tcW w:w="1437" w:type="dxa"/>
            <w:vMerge w:val="restart"/>
          </w:tcPr>
          <w:p w:rsidR="0017329A" w:rsidRPr="00EC0118" w:rsidRDefault="0017329A" w:rsidP="00BF5BA4">
            <w:pPr>
              <w:rPr>
                <w:b/>
                <w:spacing w:val="2"/>
                <w:sz w:val="28"/>
                <w:szCs w:val="28"/>
              </w:rPr>
            </w:pPr>
            <w:bookmarkStart w:id="32" w:name="_Toc470169666"/>
            <w:bookmarkStart w:id="33" w:name="_Toc470169756"/>
            <w:bookmarkStart w:id="34" w:name="_Toc470169961"/>
            <w:bookmarkStart w:id="35" w:name="_Toc470170238"/>
            <w:proofErr w:type="spellStart"/>
            <w:proofErr w:type="gramStart"/>
            <w:r w:rsidRPr="00EC0118">
              <w:rPr>
                <w:spacing w:val="2"/>
                <w:sz w:val="28"/>
                <w:szCs w:val="28"/>
              </w:rPr>
              <w:t>Обозна-чение</w:t>
            </w:r>
            <w:bookmarkEnd w:id="32"/>
            <w:bookmarkEnd w:id="33"/>
            <w:bookmarkEnd w:id="34"/>
            <w:bookmarkEnd w:id="35"/>
            <w:proofErr w:type="spellEnd"/>
            <w:proofErr w:type="gramEnd"/>
          </w:p>
        </w:tc>
        <w:tc>
          <w:tcPr>
            <w:tcW w:w="3665" w:type="dxa"/>
            <w:gridSpan w:val="2"/>
          </w:tcPr>
          <w:p w:rsidR="0017329A" w:rsidRPr="00EC0118" w:rsidRDefault="0017329A" w:rsidP="00BF5BA4">
            <w:pPr>
              <w:rPr>
                <w:b/>
                <w:spacing w:val="2"/>
                <w:sz w:val="28"/>
                <w:szCs w:val="28"/>
              </w:rPr>
            </w:pPr>
            <w:bookmarkStart w:id="36" w:name="_Toc470169667"/>
            <w:bookmarkStart w:id="37" w:name="_Toc470169757"/>
            <w:bookmarkStart w:id="38" w:name="_Toc470169962"/>
            <w:bookmarkStart w:id="39" w:name="_Toc470170239"/>
            <w:r w:rsidRPr="00EC0118">
              <w:rPr>
                <w:spacing w:val="2"/>
                <w:sz w:val="28"/>
                <w:szCs w:val="28"/>
              </w:rPr>
              <w:t>Пределы измерений</w:t>
            </w:r>
            <w:bookmarkEnd w:id="36"/>
            <w:bookmarkEnd w:id="37"/>
            <w:bookmarkEnd w:id="38"/>
            <w:bookmarkEnd w:id="39"/>
          </w:p>
        </w:tc>
        <w:tc>
          <w:tcPr>
            <w:tcW w:w="1950" w:type="dxa"/>
            <w:vMerge w:val="restart"/>
          </w:tcPr>
          <w:p w:rsidR="0017329A" w:rsidRPr="00EC0118" w:rsidRDefault="0017329A" w:rsidP="00BF5BA4">
            <w:pPr>
              <w:rPr>
                <w:b/>
                <w:spacing w:val="2"/>
                <w:sz w:val="28"/>
                <w:szCs w:val="28"/>
              </w:rPr>
            </w:pPr>
            <w:bookmarkStart w:id="40" w:name="_Toc470169668"/>
            <w:bookmarkStart w:id="41" w:name="_Toc470169758"/>
            <w:bookmarkStart w:id="42" w:name="_Toc470169963"/>
            <w:bookmarkStart w:id="43" w:name="_Toc470170240"/>
            <w:r w:rsidRPr="00EC0118">
              <w:rPr>
                <w:spacing w:val="2"/>
                <w:sz w:val="28"/>
                <w:szCs w:val="28"/>
              </w:rPr>
              <w:t xml:space="preserve">Типичная погрешность термопары, </w:t>
            </w:r>
            <w:r w:rsidRPr="00EC0118">
              <w:rPr>
                <w:spacing w:val="2"/>
                <w:sz w:val="28"/>
                <w:szCs w:val="28"/>
                <w:lang w:val="en-US"/>
              </w:rPr>
              <w:t>%</w:t>
            </w:r>
            <w:bookmarkEnd w:id="40"/>
            <w:bookmarkEnd w:id="41"/>
            <w:bookmarkEnd w:id="42"/>
            <w:bookmarkEnd w:id="43"/>
          </w:p>
        </w:tc>
      </w:tr>
      <w:tr w:rsidR="0017329A" w:rsidRPr="00EC0118" w:rsidTr="00A27070">
        <w:tc>
          <w:tcPr>
            <w:tcW w:w="2802" w:type="dxa"/>
            <w:vMerge/>
          </w:tcPr>
          <w:p w:rsidR="0017329A" w:rsidRPr="00EC0118" w:rsidRDefault="0017329A" w:rsidP="00BF5BA4">
            <w:pPr>
              <w:rPr>
                <w:b/>
                <w:spacing w:val="2"/>
                <w:sz w:val="28"/>
                <w:szCs w:val="28"/>
              </w:rPr>
            </w:pPr>
          </w:p>
        </w:tc>
        <w:tc>
          <w:tcPr>
            <w:tcW w:w="1437" w:type="dxa"/>
            <w:vMerge/>
          </w:tcPr>
          <w:p w:rsidR="0017329A" w:rsidRPr="00EC0118" w:rsidRDefault="0017329A" w:rsidP="00BF5BA4">
            <w:pPr>
              <w:rPr>
                <w:b/>
                <w:spacing w:val="2"/>
                <w:sz w:val="28"/>
                <w:szCs w:val="28"/>
              </w:rPr>
            </w:pPr>
          </w:p>
        </w:tc>
        <w:tc>
          <w:tcPr>
            <w:tcW w:w="1839" w:type="dxa"/>
          </w:tcPr>
          <w:p w:rsidR="0017329A" w:rsidRPr="00EC0118" w:rsidRDefault="0017329A" w:rsidP="00BF5BA4">
            <w:pPr>
              <w:rPr>
                <w:b/>
                <w:spacing w:val="2"/>
                <w:sz w:val="28"/>
                <w:szCs w:val="28"/>
              </w:rPr>
            </w:pPr>
            <w:bookmarkStart w:id="44" w:name="_Toc470169669"/>
            <w:bookmarkStart w:id="45" w:name="_Toc470169759"/>
            <w:bookmarkStart w:id="46" w:name="_Toc470169964"/>
            <w:bookmarkStart w:id="47" w:name="_Toc470170241"/>
            <w:r w:rsidRPr="00EC0118">
              <w:rPr>
                <w:sz w:val="28"/>
                <w:szCs w:val="28"/>
                <w:shd w:val="clear" w:color="auto" w:fill="FFFFFF"/>
              </w:rPr>
              <w:t>Нижний, °C</w:t>
            </w:r>
            <w:bookmarkEnd w:id="44"/>
            <w:bookmarkEnd w:id="45"/>
            <w:bookmarkEnd w:id="46"/>
            <w:bookmarkEnd w:id="47"/>
          </w:p>
        </w:tc>
        <w:tc>
          <w:tcPr>
            <w:tcW w:w="1826" w:type="dxa"/>
          </w:tcPr>
          <w:p w:rsidR="0017329A" w:rsidRPr="00EC0118" w:rsidRDefault="0017329A" w:rsidP="00BF5BA4">
            <w:pPr>
              <w:rPr>
                <w:b/>
                <w:spacing w:val="2"/>
                <w:sz w:val="28"/>
                <w:szCs w:val="28"/>
              </w:rPr>
            </w:pPr>
            <w:bookmarkStart w:id="48" w:name="_Toc470169670"/>
            <w:bookmarkStart w:id="49" w:name="_Toc470169760"/>
            <w:bookmarkStart w:id="50" w:name="_Toc470169965"/>
            <w:bookmarkStart w:id="51" w:name="_Toc470170242"/>
            <w:r w:rsidRPr="00EC0118">
              <w:rPr>
                <w:sz w:val="28"/>
                <w:szCs w:val="28"/>
                <w:shd w:val="clear" w:color="auto" w:fill="FFFFFF"/>
              </w:rPr>
              <w:t>Верхний, °C</w:t>
            </w:r>
            <w:bookmarkEnd w:id="48"/>
            <w:bookmarkEnd w:id="49"/>
            <w:bookmarkEnd w:id="50"/>
            <w:bookmarkEnd w:id="51"/>
          </w:p>
        </w:tc>
        <w:tc>
          <w:tcPr>
            <w:tcW w:w="1950" w:type="dxa"/>
            <w:vMerge/>
          </w:tcPr>
          <w:p w:rsidR="0017329A" w:rsidRPr="00EC0118" w:rsidRDefault="0017329A" w:rsidP="00BF5BA4">
            <w:pPr>
              <w:rPr>
                <w:b/>
                <w:spacing w:val="2"/>
                <w:sz w:val="28"/>
                <w:szCs w:val="28"/>
              </w:rPr>
            </w:pPr>
          </w:p>
        </w:tc>
      </w:tr>
      <w:tr w:rsidR="0017329A" w:rsidRPr="00EC0118" w:rsidTr="00A27070">
        <w:tc>
          <w:tcPr>
            <w:tcW w:w="2802" w:type="dxa"/>
          </w:tcPr>
          <w:p w:rsidR="0017329A" w:rsidRPr="00EC0118" w:rsidRDefault="0017329A" w:rsidP="00BF5BA4">
            <w:pPr>
              <w:rPr>
                <w:b/>
                <w:spacing w:val="2"/>
                <w:sz w:val="28"/>
                <w:szCs w:val="28"/>
              </w:rPr>
            </w:pPr>
            <w:bookmarkStart w:id="52" w:name="_Toc470169671"/>
            <w:bookmarkStart w:id="53" w:name="_Toc470169761"/>
            <w:bookmarkStart w:id="54" w:name="_Toc470169966"/>
            <w:bookmarkStart w:id="55" w:name="_Toc470170243"/>
            <w:proofErr w:type="spellStart"/>
            <w:r w:rsidRPr="00EC0118">
              <w:rPr>
                <w:spacing w:val="2"/>
                <w:sz w:val="28"/>
                <w:szCs w:val="28"/>
              </w:rPr>
              <w:t>Платинародий</w:t>
            </w:r>
            <w:proofErr w:type="spellEnd"/>
            <w:r w:rsidRPr="00EC0118">
              <w:rPr>
                <w:spacing w:val="2"/>
                <w:sz w:val="28"/>
                <w:szCs w:val="28"/>
              </w:rPr>
              <w:t>-платина</w:t>
            </w:r>
            <w:bookmarkEnd w:id="52"/>
            <w:bookmarkEnd w:id="53"/>
            <w:bookmarkEnd w:id="54"/>
            <w:bookmarkEnd w:id="55"/>
          </w:p>
        </w:tc>
        <w:tc>
          <w:tcPr>
            <w:tcW w:w="1437" w:type="dxa"/>
          </w:tcPr>
          <w:p w:rsidR="0017329A" w:rsidRPr="00EC0118" w:rsidRDefault="0017329A" w:rsidP="00BF5BA4">
            <w:pPr>
              <w:rPr>
                <w:b/>
                <w:spacing w:val="2"/>
                <w:sz w:val="28"/>
                <w:szCs w:val="28"/>
              </w:rPr>
            </w:pPr>
            <w:bookmarkStart w:id="56" w:name="_Toc470169672"/>
            <w:bookmarkStart w:id="57" w:name="_Toc470169762"/>
            <w:bookmarkStart w:id="58" w:name="_Toc470169967"/>
            <w:bookmarkStart w:id="59" w:name="_Toc470170244"/>
            <w:r w:rsidRPr="00EC0118">
              <w:rPr>
                <w:spacing w:val="2"/>
                <w:sz w:val="28"/>
                <w:szCs w:val="28"/>
              </w:rPr>
              <w:t>ПП</w:t>
            </w:r>
            <w:bookmarkEnd w:id="56"/>
            <w:bookmarkEnd w:id="57"/>
            <w:bookmarkEnd w:id="58"/>
            <w:bookmarkEnd w:id="59"/>
          </w:p>
        </w:tc>
        <w:tc>
          <w:tcPr>
            <w:tcW w:w="1839" w:type="dxa"/>
          </w:tcPr>
          <w:p w:rsidR="0017329A" w:rsidRPr="00EC0118" w:rsidRDefault="0017329A" w:rsidP="00BF5BA4">
            <w:pPr>
              <w:rPr>
                <w:b/>
                <w:spacing w:val="2"/>
                <w:sz w:val="28"/>
                <w:szCs w:val="28"/>
              </w:rPr>
            </w:pPr>
            <w:bookmarkStart w:id="60" w:name="_Toc470169673"/>
            <w:bookmarkStart w:id="61" w:name="_Toc470169763"/>
            <w:bookmarkStart w:id="62" w:name="_Toc470169968"/>
            <w:bookmarkStart w:id="63" w:name="_Toc470170245"/>
            <w:r w:rsidRPr="00EC0118">
              <w:rPr>
                <w:spacing w:val="2"/>
                <w:sz w:val="28"/>
                <w:szCs w:val="28"/>
              </w:rPr>
              <w:t>0</w:t>
            </w:r>
            <w:bookmarkEnd w:id="60"/>
            <w:bookmarkEnd w:id="61"/>
            <w:bookmarkEnd w:id="62"/>
            <w:bookmarkEnd w:id="63"/>
          </w:p>
        </w:tc>
        <w:tc>
          <w:tcPr>
            <w:tcW w:w="1826" w:type="dxa"/>
          </w:tcPr>
          <w:p w:rsidR="0017329A" w:rsidRPr="00EC0118" w:rsidRDefault="0017329A" w:rsidP="00BF5BA4">
            <w:pPr>
              <w:rPr>
                <w:b/>
                <w:spacing w:val="2"/>
                <w:sz w:val="28"/>
                <w:szCs w:val="28"/>
              </w:rPr>
            </w:pPr>
            <w:bookmarkStart w:id="64" w:name="_Toc470169674"/>
            <w:bookmarkStart w:id="65" w:name="_Toc470169764"/>
            <w:bookmarkStart w:id="66" w:name="_Toc470169969"/>
            <w:bookmarkStart w:id="67" w:name="_Toc470170246"/>
            <w:r w:rsidRPr="00EC0118">
              <w:rPr>
                <w:spacing w:val="2"/>
                <w:sz w:val="28"/>
                <w:szCs w:val="28"/>
              </w:rPr>
              <w:t>1450</w:t>
            </w:r>
            <w:bookmarkEnd w:id="64"/>
            <w:bookmarkEnd w:id="65"/>
            <w:bookmarkEnd w:id="66"/>
            <w:bookmarkEnd w:id="67"/>
          </w:p>
        </w:tc>
        <w:tc>
          <w:tcPr>
            <w:tcW w:w="1950" w:type="dxa"/>
          </w:tcPr>
          <w:p w:rsidR="0017329A" w:rsidRPr="00EC0118" w:rsidRDefault="0017329A" w:rsidP="00BF5BA4">
            <w:pPr>
              <w:rPr>
                <w:b/>
                <w:spacing w:val="2"/>
                <w:sz w:val="28"/>
                <w:szCs w:val="28"/>
              </w:rPr>
            </w:pPr>
            <w:bookmarkStart w:id="68" w:name="_Toc470169675"/>
            <w:bookmarkStart w:id="69" w:name="_Toc470169765"/>
            <w:bookmarkStart w:id="70" w:name="_Toc470169970"/>
            <w:bookmarkStart w:id="71" w:name="_Toc470170247"/>
            <w:r w:rsidRPr="00EC0118">
              <w:rPr>
                <w:spacing w:val="2"/>
                <w:sz w:val="28"/>
                <w:szCs w:val="28"/>
              </w:rPr>
              <w:t>0,5</w:t>
            </w:r>
            <w:bookmarkEnd w:id="68"/>
            <w:bookmarkEnd w:id="69"/>
            <w:bookmarkEnd w:id="70"/>
            <w:bookmarkEnd w:id="71"/>
          </w:p>
        </w:tc>
      </w:tr>
      <w:tr w:rsidR="0017329A" w:rsidRPr="00EC0118" w:rsidTr="00A27070">
        <w:tc>
          <w:tcPr>
            <w:tcW w:w="2802" w:type="dxa"/>
          </w:tcPr>
          <w:p w:rsidR="0017329A" w:rsidRPr="00EC0118" w:rsidRDefault="0017329A" w:rsidP="00BF5BA4">
            <w:pPr>
              <w:rPr>
                <w:b/>
                <w:spacing w:val="2"/>
                <w:sz w:val="28"/>
                <w:szCs w:val="28"/>
              </w:rPr>
            </w:pPr>
            <w:bookmarkStart w:id="72" w:name="_Toc470169676"/>
            <w:bookmarkStart w:id="73" w:name="_Toc470169766"/>
            <w:bookmarkStart w:id="74" w:name="_Toc470169971"/>
            <w:bookmarkStart w:id="75" w:name="_Toc470170248"/>
            <w:r w:rsidRPr="00EC0118">
              <w:rPr>
                <w:spacing w:val="2"/>
                <w:sz w:val="28"/>
                <w:szCs w:val="28"/>
              </w:rPr>
              <w:t>Хромель-алюмель</w:t>
            </w:r>
            <w:bookmarkEnd w:id="72"/>
            <w:bookmarkEnd w:id="73"/>
            <w:bookmarkEnd w:id="74"/>
            <w:bookmarkEnd w:id="75"/>
          </w:p>
        </w:tc>
        <w:tc>
          <w:tcPr>
            <w:tcW w:w="1437" w:type="dxa"/>
          </w:tcPr>
          <w:p w:rsidR="0017329A" w:rsidRPr="00EC0118" w:rsidRDefault="0017329A" w:rsidP="00BF5BA4">
            <w:pPr>
              <w:rPr>
                <w:b/>
                <w:spacing w:val="2"/>
                <w:sz w:val="28"/>
                <w:szCs w:val="28"/>
              </w:rPr>
            </w:pPr>
            <w:bookmarkStart w:id="76" w:name="_Toc470169677"/>
            <w:bookmarkStart w:id="77" w:name="_Toc470169767"/>
            <w:bookmarkStart w:id="78" w:name="_Toc470169972"/>
            <w:bookmarkStart w:id="79" w:name="_Toc470170249"/>
            <w:r w:rsidRPr="00EC0118">
              <w:rPr>
                <w:spacing w:val="2"/>
                <w:sz w:val="28"/>
                <w:szCs w:val="28"/>
              </w:rPr>
              <w:t>ХА</w:t>
            </w:r>
            <w:bookmarkEnd w:id="76"/>
            <w:bookmarkEnd w:id="77"/>
            <w:bookmarkEnd w:id="78"/>
            <w:bookmarkEnd w:id="79"/>
          </w:p>
        </w:tc>
        <w:tc>
          <w:tcPr>
            <w:tcW w:w="1839" w:type="dxa"/>
          </w:tcPr>
          <w:p w:rsidR="0017329A" w:rsidRPr="00EC0118" w:rsidRDefault="0017329A" w:rsidP="00BF5BA4">
            <w:pPr>
              <w:rPr>
                <w:b/>
                <w:spacing w:val="2"/>
                <w:sz w:val="28"/>
                <w:szCs w:val="28"/>
              </w:rPr>
            </w:pPr>
            <w:bookmarkStart w:id="80" w:name="_Toc470169678"/>
            <w:bookmarkStart w:id="81" w:name="_Toc470169768"/>
            <w:bookmarkStart w:id="82" w:name="_Toc470169973"/>
            <w:bookmarkStart w:id="83" w:name="_Toc470170250"/>
            <w:r w:rsidRPr="00EC0118">
              <w:rPr>
                <w:spacing w:val="2"/>
                <w:sz w:val="28"/>
                <w:szCs w:val="28"/>
              </w:rPr>
              <w:t>-50</w:t>
            </w:r>
            <w:bookmarkEnd w:id="80"/>
            <w:bookmarkEnd w:id="81"/>
            <w:bookmarkEnd w:id="82"/>
            <w:bookmarkEnd w:id="83"/>
          </w:p>
        </w:tc>
        <w:tc>
          <w:tcPr>
            <w:tcW w:w="1826" w:type="dxa"/>
          </w:tcPr>
          <w:p w:rsidR="0017329A" w:rsidRPr="00EC0118" w:rsidRDefault="0017329A" w:rsidP="00BF5BA4">
            <w:pPr>
              <w:rPr>
                <w:b/>
                <w:spacing w:val="2"/>
                <w:sz w:val="28"/>
                <w:szCs w:val="28"/>
              </w:rPr>
            </w:pPr>
            <w:bookmarkStart w:id="84" w:name="_Toc470169679"/>
            <w:bookmarkStart w:id="85" w:name="_Toc470169769"/>
            <w:bookmarkStart w:id="86" w:name="_Toc470169974"/>
            <w:bookmarkStart w:id="87" w:name="_Toc470170251"/>
            <w:r w:rsidRPr="00EC0118">
              <w:rPr>
                <w:spacing w:val="2"/>
                <w:sz w:val="28"/>
                <w:szCs w:val="28"/>
              </w:rPr>
              <w:t>1150</w:t>
            </w:r>
            <w:bookmarkEnd w:id="84"/>
            <w:bookmarkEnd w:id="85"/>
            <w:bookmarkEnd w:id="86"/>
            <w:bookmarkEnd w:id="87"/>
          </w:p>
        </w:tc>
        <w:tc>
          <w:tcPr>
            <w:tcW w:w="1950" w:type="dxa"/>
          </w:tcPr>
          <w:p w:rsidR="0017329A" w:rsidRPr="00EC0118" w:rsidRDefault="0017329A" w:rsidP="00BF5BA4">
            <w:pPr>
              <w:rPr>
                <w:b/>
                <w:spacing w:val="2"/>
                <w:sz w:val="28"/>
                <w:szCs w:val="28"/>
              </w:rPr>
            </w:pPr>
            <w:bookmarkStart w:id="88" w:name="_Toc470169680"/>
            <w:bookmarkStart w:id="89" w:name="_Toc470169770"/>
            <w:bookmarkStart w:id="90" w:name="_Toc470169975"/>
            <w:bookmarkStart w:id="91" w:name="_Toc470170252"/>
            <w:r w:rsidRPr="00EC0118">
              <w:rPr>
                <w:spacing w:val="2"/>
                <w:sz w:val="28"/>
                <w:szCs w:val="28"/>
              </w:rPr>
              <w:t>1,0</w:t>
            </w:r>
            <w:bookmarkEnd w:id="88"/>
            <w:bookmarkEnd w:id="89"/>
            <w:bookmarkEnd w:id="90"/>
            <w:bookmarkEnd w:id="91"/>
          </w:p>
        </w:tc>
      </w:tr>
      <w:tr w:rsidR="0017329A" w:rsidRPr="00EC0118" w:rsidTr="00A27070">
        <w:tc>
          <w:tcPr>
            <w:tcW w:w="2802" w:type="dxa"/>
          </w:tcPr>
          <w:p w:rsidR="0017329A" w:rsidRPr="00EC0118" w:rsidRDefault="0017329A" w:rsidP="00BF5BA4">
            <w:pPr>
              <w:rPr>
                <w:b/>
                <w:spacing w:val="2"/>
                <w:sz w:val="28"/>
                <w:szCs w:val="28"/>
              </w:rPr>
            </w:pPr>
            <w:bookmarkStart w:id="92" w:name="_Toc470169681"/>
            <w:bookmarkStart w:id="93" w:name="_Toc470169771"/>
            <w:bookmarkStart w:id="94" w:name="_Toc470169976"/>
            <w:bookmarkStart w:id="95" w:name="_Toc470170253"/>
            <w:r w:rsidRPr="00EC0118">
              <w:rPr>
                <w:spacing w:val="2"/>
                <w:sz w:val="28"/>
                <w:szCs w:val="28"/>
              </w:rPr>
              <w:t>Хромель-</w:t>
            </w:r>
            <w:proofErr w:type="spellStart"/>
            <w:r w:rsidRPr="00EC0118">
              <w:rPr>
                <w:spacing w:val="2"/>
                <w:sz w:val="28"/>
                <w:szCs w:val="28"/>
              </w:rPr>
              <w:t>копель</w:t>
            </w:r>
            <w:bookmarkEnd w:id="92"/>
            <w:bookmarkEnd w:id="93"/>
            <w:bookmarkEnd w:id="94"/>
            <w:bookmarkEnd w:id="95"/>
            <w:proofErr w:type="spellEnd"/>
          </w:p>
        </w:tc>
        <w:tc>
          <w:tcPr>
            <w:tcW w:w="1437" w:type="dxa"/>
          </w:tcPr>
          <w:p w:rsidR="0017329A" w:rsidRPr="00EC0118" w:rsidRDefault="0017329A" w:rsidP="00BF5BA4">
            <w:pPr>
              <w:rPr>
                <w:b/>
                <w:spacing w:val="2"/>
                <w:sz w:val="28"/>
                <w:szCs w:val="28"/>
              </w:rPr>
            </w:pPr>
            <w:bookmarkStart w:id="96" w:name="_Toc470169682"/>
            <w:bookmarkStart w:id="97" w:name="_Toc470169772"/>
            <w:bookmarkStart w:id="98" w:name="_Toc470169977"/>
            <w:bookmarkStart w:id="99" w:name="_Toc470170254"/>
            <w:r w:rsidRPr="00EC0118">
              <w:rPr>
                <w:spacing w:val="2"/>
                <w:sz w:val="28"/>
                <w:szCs w:val="28"/>
              </w:rPr>
              <w:t>ХК</w:t>
            </w:r>
            <w:bookmarkEnd w:id="96"/>
            <w:bookmarkEnd w:id="97"/>
            <w:bookmarkEnd w:id="98"/>
            <w:bookmarkEnd w:id="99"/>
          </w:p>
        </w:tc>
        <w:tc>
          <w:tcPr>
            <w:tcW w:w="1839" w:type="dxa"/>
          </w:tcPr>
          <w:p w:rsidR="0017329A" w:rsidRPr="00EC0118" w:rsidRDefault="0017329A" w:rsidP="00BF5BA4">
            <w:pPr>
              <w:rPr>
                <w:b/>
                <w:spacing w:val="2"/>
                <w:sz w:val="28"/>
                <w:szCs w:val="28"/>
              </w:rPr>
            </w:pPr>
            <w:bookmarkStart w:id="100" w:name="_Toc470169683"/>
            <w:bookmarkStart w:id="101" w:name="_Toc470169773"/>
            <w:bookmarkStart w:id="102" w:name="_Toc470169978"/>
            <w:bookmarkStart w:id="103" w:name="_Toc470170255"/>
            <w:r w:rsidRPr="00EC0118">
              <w:rPr>
                <w:spacing w:val="2"/>
                <w:sz w:val="28"/>
                <w:szCs w:val="28"/>
              </w:rPr>
              <w:t>-50</w:t>
            </w:r>
            <w:bookmarkEnd w:id="100"/>
            <w:bookmarkEnd w:id="101"/>
            <w:bookmarkEnd w:id="102"/>
            <w:bookmarkEnd w:id="103"/>
          </w:p>
        </w:tc>
        <w:tc>
          <w:tcPr>
            <w:tcW w:w="1826" w:type="dxa"/>
          </w:tcPr>
          <w:p w:rsidR="0017329A" w:rsidRPr="00EC0118" w:rsidRDefault="0017329A" w:rsidP="00BF5BA4">
            <w:pPr>
              <w:rPr>
                <w:b/>
                <w:spacing w:val="2"/>
                <w:sz w:val="28"/>
                <w:szCs w:val="28"/>
              </w:rPr>
            </w:pPr>
            <w:bookmarkStart w:id="104" w:name="_Toc470169684"/>
            <w:bookmarkStart w:id="105" w:name="_Toc470169774"/>
            <w:bookmarkStart w:id="106" w:name="_Toc470169979"/>
            <w:bookmarkStart w:id="107" w:name="_Toc470170256"/>
            <w:r w:rsidRPr="00EC0118">
              <w:rPr>
                <w:spacing w:val="2"/>
                <w:sz w:val="28"/>
                <w:szCs w:val="28"/>
              </w:rPr>
              <w:t>600</w:t>
            </w:r>
            <w:bookmarkEnd w:id="104"/>
            <w:bookmarkEnd w:id="105"/>
            <w:bookmarkEnd w:id="106"/>
            <w:bookmarkEnd w:id="107"/>
          </w:p>
        </w:tc>
        <w:tc>
          <w:tcPr>
            <w:tcW w:w="1950" w:type="dxa"/>
          </w:tcPr>
          <w:p w:rsidR="0017329A" w:rsidRPr="00EC0118" w:rsidRDefault="0017329A" w:rsidP="00BF5BA4">
            <w:pPr>
              <w:rPr>
                <w:b/>
                <w:spacing w:val="2"/>
                <w:sz w:val="28"/>
                <w:szCs w:val="28"/>
              </w:rPr>
            </w:pPr>
            <w:bookmarkStart w:id="108" w:name="_Toc470169685"/>
            <w:bookmarkStart w:id="109" w:name="_Toc470169775"/>
            <w:bookmarkStart w:id="110" w:name="_Toc470169980"/>
            <w:bookmarkStart w:id="111" w:name="_Toc470170257"/>
            <w:r w:rsidRPr="00EC0118">
              <w:rPr>
                <w:spacing w:val="2"/>
                <w:sz w:val="28"/>
                <w:szCs w:val="28"/>
              </w:rPr>
              <w:t>0,6</w:t>
            </w:r>
            <w:bookmarkEnd w:id="108"/>
            <w:bookmarkEnd w:id="109"/>
            <w:bookmarkEnd w:id="110"/>
            <w:bookmarkEnd w:id="111"/>
          </w:p>
        </w:tc>
      </w:tr>
      <w:tr w:rsidR="0017329A" w:rsidRPr="00EC0118" w:rsidTr="00A27070">
        <w:tc>
          <w:tcPr>
            <w:tcW w:w="2802" w:type="dxa"/>
          </w:tcPr>
          <w:p w:rsidR="0017329A" w:rsidRPr="00EC0118" w:rsidRDefault="0017329A" w:rsidP="00BF5BA4">
            <w:pPr>
              <w:rPr>
                <w:b/>
                <w:spacing w:val="2"/>
                <w:sz w:val="28"/>
                <w:szCs w:val="28"/>
              </w:rPr>
            </w:pPr>
            <w:bookmarkStart w:id="112" w:name="_Toc470169686"/>
            <w:bookmarkStart w:id="113" w:name="_Toc470169776"/>
            <w:bookmarkStart w:id="114" w:name="_Toc470169981"/>
            <w:bookmarkStart w:id="115" w:name="_Toc470170258"/>
            <w:proofErr w:type="spellStart"/>
            <w:r w:rsidRPr="00EC0118">
              <w:rPr>
                <w:spacing w:val="2"/>
                <w:sz w:val="28"/>
                <w:szCs w:val="28"/>
              </w:rPr>
              <w:t>Никелькобальт-спецалюмель</w:t>
            </w:r>
            <w:bookmarkEnd w:id="112"/>
            <w:bookmarkEnd w:id="113"/>
            <w:bookmarkEnd w:id="114"/>
            <w:bookmarkEnd w:id="115"/>
            <w:proofErr w:type="spellEnd"/>
          </w:p>
        </w:tc>
        <w:tc>
          <w:tcPr>
            <w:tcW w:w="1437" w:type="dxa"/>
          </w:tcPr>
          <w:p w:rsidR="0017329A" w:rsidRPr="00EC0118" w:rsidRDefault="0017329A" w:rsidP="00BF5BA4">
            <w:pPr>
              <w:rPr>
                <w:b/>
                <w:spacing w:val="2"/>
                <w:sz w:val="28"/>
                <w:szCs w:val="28"/>
              </w:rPr>
            </w:pPr>
            <w:bookmarkStart w:id="116" w:name="_Toc470169687"/>
            <w:bookmarkStart w:id="117" w:name="_Toc470169777"/>
            <w:bookmarkStart w:id="118" w:name="_Toc470169982"/>
            <w:bookmarkStart w:id="119" w:name="_Toc470170259"/>
            <w:r w:rsidRPr="00EC0118">
              <w:rPr>
                <w:spacing w:val="2"/>
                <w:sz w:val="28"/>
                <w:szCs w:val="28"/>
              </w:rPr>
              <w:t>НК-СА</w:t>
            </w:r>
            <w:bookmarkEnd w:id="116"/>
            <w:bookmarkEnd w:id="117"/>
            <w:bookmarkEnd w:id="118"/>
            <w:bookmarkEnd w:id="119"/>
          </w:p>
        </w:tc>
        <w:tc>
          <w:tcPr>
            <w:tcW w:w="1839" w:type="dxa"/>
          </w:tcPr>
          <w:p w:rsidR="0017329A" w:rsidRPr="00EC0118" w:rsidRDefault="0017329A" w:rsidP="00BF5BA4">
            <w:pPr>
              <w:rPr>
                <w:b/>
                <w:spacing w:val="2"/>
                <w:sz w:val="28"/>
                <w:szCs w:val="28"/>
              </w:rPr>
            </w:pPr>
            <w:bookmarkStart w:id="120" w:name="_Toc470169688"/>
            <w:bookmarkStart w:id="121" w:name="_Toc470169778"/>
            <w:bookmarkStart w:id="122" w:name="_Toc470169983"/>
            <w:bookmarkStart w:id="123" w:name="_Toc470170260"/>
            <w:r w:rsidRPr="00EC0118">
              <w:rPr>
                <w:spacing w:val="2"/>
                <w:sz w:val="28"/>
                <w:szCs w:val="28"/>
              </w:rPr>
              <w:t>500</w:t>
            </w:r>
            <w:bookmarkEnd w:id="120"/>
            <w:bookmarkEnd w:id="121"/>
            <w:bookmarkEnd w:id="122"/>
            <w:bookmarkEnd w:id="123"/>
          </w:p>
        </w:tc>
        <w:tc>
          <w:tcPr>
            <w:tcW w:w="1826" w:type="dxa"/>
          </w:tcPr>
          <w:p w:rsidR="0017329A" w:rsidRPr="00EC0118" w:rsidRDefault="0017329A" w:rsidP="00BF5BA4">
            <w:pPr>
              <w:rPr>
                <w:b/>
                <w:spacing w:val="2"/>
                <w:sz w:val="28"/>
                <w:szCs w:val="28"/>
              </w:rPr>
            </w:pPr>
            <w:bookmarkStart w:id="124" w:name="_Toc470169689"/>
            <w:bookmarkStart w:id="125" w:name="_Toc470169779"/>
            <w:bookmarkStart w:id="126" w:name="_Toc470169984"/>
            <w:bookmarkStart w:id="127" w:name="_Toc470170261"/>
            <w:r w:rsidRPr="00EC0118">
              <w:rPr>
                <w:spacing w:val="2"/>
                <w:sz w:val="28"/>
                <w:szCs w:val="28"/>
              </w:rPr>
              <w:t>900</w:t>
            </w:r>
            <w:bookmarkEnd w:id="124"/>
            <w:bookmarkEnd w:id="125"/>
            <w:bookmarkEnd w:id="126"/>
            <w:bookmarkEnd w:id="127"/>
          </w:p>
        </w:tc>
        <w:tc>
          <w:tcPr>
            <w:tcW w:w="1950" w:type="dxa"/>
          </w:tcPr>
          <w:p w:rsidR="0017329A" w:rsidRPr="00EC0118" w:rsidRDefault="0017329A" w:rsidP="00BF5BA4">
            <w:pPr>
              <w:rPr>
                <w:b/>
                <w:spacing w:val="2"/>
                <w:sz w:val="28"/>
                <w:szCs w:val="28"/>
              </w:rPr>
            </w:pPr>
            <w:bookmarkStart w:id="128" w:name="_Toc470169690"/>
            <w:bookmarkStart w:id="129" w:name="_Toc470169780"/>
            <w:bookmarkStart w:id="130" w:name="_Toc470169985"/>
            <w:bookmarkStart w:id="131" w:name="_Toc470170262"/>
            <w:r w:rsidRPr="00EC0118">
              <w:rPr>
                <w:spacing w:val="2"/>
                <w:sz w:val="28"/>
                <w:szCs w:val="28"/>
              </w:rPr>
              <w:t>1,0</w:t>
            </w:r>
            <w:bookmarkEnd w:id="128"/>
            <w:bookmarkEnd w:id="129"/>
            <w:bookmarkEnd w:id="130"/>
            <w:bookmarkEnd w:id="131"/>
          </w:p>
        </w:tc>
      </w:tr>
      <w:tr w:rsidR="0017329A" w:rsidRPr="00EC0118" w:rsidTr="00A27070">
        <w:tc>
          <w:tcPr>
            <w:tcW w:w="2802" w:type="dxa"/>
          </w:tcPr>
          <w:p w:rsidR="0017329A" w:rsidRPr="00EC0118" w:rsidRDefault="0017329A" w:rsidP="00BF5BA4">
            <w:pPr>
              <w:rPr>
                <w:b/>
                <w:spacing w:val="2"/>
                <w:sz w:val="28"/>
                <w:szCs w:val="28"/>
              </w:rPr>
            </w:pPr>
            <w:bookmarkStart w:id="132" w:name="_Toc470169691"/>
            <w:bookmarkStart w:id="133" w:name="_Toc470169781"/>
            <w:bookmarkStart w:id="134" w:name="_Toc470169986"/>
            <w:bookmarkStart w:id="135" w:name="_Toc470170263"/>
            <w:proofErr w:type="spellStart"/>
            <w:r w:rsidRPr="00EC0118">
              <w:rPr>
                <w:spacing w:val="2"/>
                <w:sz w:val="28"/>
                <w:szCs w:val="28"/>
              </w:rPr>
              <w:t>Никельжелезо-спецкопель</w:t>
            </w:r>
            <w:bookmarkEnd w:id="132"/>
            <w:bookmarkEnd w:id="133"/>
            <w:bookmarkEnd w:id="134"/>
            <w:bookmarkEnd w:id="135"/>
            <w:proofErr w:type="spellEnd"/>
          </w:p>
        </w:tc>
        <w:tc>
          <w:tcPr>
            <w:tcW w:w="1437" w:type="dxa"/>
          </w:tcPr>
          <w:p w:rsidR="0017329A" w:rsidRPr="00EC0118" w:rsidRDefault="0017329A" w:rsidP="00BF5BA4">
            <w:pPr>
              <w:rPr>
                <w:b/>
                <w:spacing w:val="2"/>
                <w:sz w:val="28"/>
                <w:szCs w:val="28"/>
              </w:rPr>
            </w:pPr>
            <w:bookmarkStart w:id="136" w:name="_Toc470169692"/>
            <w:bookmarkStart w:id="137" w:name="_Toc470169782"/>
            <w:bookmarkStart w:id="138" w:name="_Toc470169987"/>
            <w:bookmarkStart w:id="139" w:name="_Toc470170264"/>
            <w:r w:rsidRPr="00EC0118">
              <w:rPr>
                <w:spacing w:val="2"/>
                <w:sz w:val="28"/>
                <w:szCs w:val="28"/>
              </w:rPr>
              <w:t>НЖ-П-СК</w:t>
            </w:r>
            <w:bookmarkEnd w:id="136"/>
            <w:bookmarkEnd w:id="137"/>
            <w:bookmarkEnd w:id="138"/>
            <w:bookmarkEnd w:id="139"/>
          </w:p>
        </w:tc>
        <w:tc>
          <w:tcPr>
            <w:tcW w:w="1839" w:type="dxa"/>
          </w:tcPr>
          <w:p w:rsidR="0017329A" w:rsidRPr="00EC0118" w:rsidRDefault="0017329A" w:rsidP="00BF5BA4">
            <w:pPr>
              <w:rPr>
                <w:b/>
                <w:spacing w:val="2"/>
                <w:sz w:val="28"/>
                <w:szCs w:val="28"/>
              </w:rPr>
            </w:pPr>
            <w:bookmarkStart w:id="140" w:name="_Toc470169693"/>
            <w:bookmarkStart w:id="141" w:name="_Toc470169783"/>
            <w:bookmarkStart w:id="142" w:name="_Toc470169988"/>
            <w:bookmarkStart w:id="143" w:name="_Toc470170265"/>
            <w:r w:rsidRPr="00EC0118">
              <w:rPr>
                <w:spacing w:val="2"/>
                <w:sz w:val="28"/>
                <w:szCs w:val="28"/>
              </w:rPr>
              <w:t>-</w:t>
            </w:r>
            <w:bookmarkEnd w:id="140"/>
            <w:bookmarkEnd w:id="141"/>
            <w:bookmarkEnd w:id="142"/>
            <w:bookmarkEnd w:id="143"/>
          </w:p>
        </w:tc>
        <w:tc>
          <w:tcPr>
            <w:tcW w:w="1826" w:type="dxa"/>
          </w:tcPr>
          <w:p w:rsidR="0017329A" w:rsidRPr="00EC0118" w:rsidRDefault="0017329A" w:rsidP="00BF5BA4">
            <w:pPr>
              <w:rPr>
                <w:b/>
                <w:spacing w:val="2"/>
                <w:sz w:val="28"/>
                <w:szCs w:val="28"/>
              </w:rPr>
            </w:pPr>
            <w:bookmarkStart w:id="144" w:name="_Toc470169694"/>
            <w:bookmarkStart w:id="145" w:name="_Toc470169784"/>
            <w:bookmarkStart w:id="146" w:name="_Toc470169989"/>
            <w:bookmarkStart w:id="147" w:name="_Toc470170266"/>
            <w:r w:rsidRPr="00EC0118">
              <w:rPr>
                <w:spacing w:val="2"/>
                <w:sz w:val="28"/>
                <w:szCs w:val="28"/>
              </w:rPr>
              <w:t>900</w:t>
            </w:r>
            <w:bookmarkEnd w:id="144"/>
            <w:bookmarkEnd w:id="145"/>
            <w:bookmarkEnd w:id="146"/>
            <w:bookmarkEnd w:id="147"/>
          </w:p>
        </w:tc>
        <w:tc>
          <w:tcPr>
            <w:tcW w:w="1950" w:type="dxa"/>
          </w:tcPr>
          <w:p w:rsidR="0017329A" w:rsidRPr="00EC0118" w:rsidRDefault="0017329A" w:rsidP="00BF5BA4">
            <w:pPr>
              <w:rPr>
                <w:b/>
                <w:spacing w:val="2"/>
                <w:sz w:val="28"/>
                <w:szCs w:val="28"/>
              </w:rPr>
            </w:pPr>
            <w:bookmarkStart w:id="148" w:name="_Toc470169695"/>
            <w:bookmarkStart w:id="149" w:name="_Toc470169785"/>
            <w:bookmarkStart w:id="150" w:name="_Toc470169990"/>
            <w:bookmarkStart w:id="151" w:name="_Toc470170267"/>
            <w:r w:rsidRPr="00EC0118">
              <w:rPr>
                <w:spacing w:val="2"/>
                <w:sz w:val="28"/>
                <w:szCs w:val="28"/>
              </w:rPr>
              <w:t>1,0</w:t>
            </w:r>
            <w:bookmarkEnd w:id="148"/>
            <w:bookmarkEnd w:id="149"/>
            <w:bookmarkEnd w:id="150"/>
            <w:bookmarkEnd w:id="151"/>
          </w:p>
        </w:tc>
      </w:tr>
    </w:tbl>
    <w:p w:rsidR="00117A56" w:rsidRPr="00206359" w:rsidRDefault="00117A56" w:rsidP="00BF5BA4">
      <w:pPr>
        <w:rPr>
          <w:bCs/>
          <w:sz w:val="28"/>
          <w:szCs w:val="28"/>
        </w:rPr>
      </w:pPr>
      <w:r w:rsidRPr="00206359">
        <w:rPr>
          <w:bCs/>
          <w:sz w:val="28"/>
          <w:szCs w:val="28"/>
        </w:rPr>
        <w:tab/>
        <w:t>При испытании ГТД широко используются термометры сопротивления (ТС). Принцип их действия основан на свойстве проводников (полупроводников) изменять свое сопротивление при изменении температуры.</w:t>
      </w:r>
    </w:p>
    <w:p w:rsidR="00117A56" w:rsidRPr="00206359" w:rsidRDefault="00117A56" w:rsidP="00BB6D17">
      <w:pPr>
        <w:pStyle w:val="Default"/>
        <w:spacing w:line="360" w:lineRule="auto"/>
        <w:ind w:firstLine="709"/>
        <w:jc w:val="both"/>
        <w:rPr>
          <w:bCs/>
          <w:color w:val="auto"/>
          <w:sz w:val="28"/>
          <w:szCs w:val="28"/>
        </w:rPr>
      </w:pPr>
      <w:r w:rsidRPr="00206359">
        <w:rPr>
          <w:bCs/>
          <w:color w:val="auto"/>
          <w:sz w:val="28"/>
          <w:szCs w:val="28"/>
        </w:rPr>
        <w:t>Диапазон работы ТС: платиновых - 260...+750°С, медных -</w:t>
      </w:r>
      <w:proofErr w:type="gramStart"/>
      <w:r w:rsidRPr="00206359">
        <w:rPr>
          <w:bCs/>
          <w:color w:val="auto"/>
          <w:sz w:val="28"/>
          <w:szCs w:val="28"/>
        </w:rPr>
        <w:t>50..</w:t>
      </w:r>
      <w:proofErr w:type="gramEnd"/>
      <w:r w:rsidRPr="00206359">
        <w:rPr>
          <w:bCs/>
          <w:color w:val="auto"/>
          <w:sz w:val="28"/>
          <w:szCs w:val="28"/>
        </w:rPr>
        <w:t xml:space="preserve"> ,+180°С.</w:t>
      </w:r>
    </w:p>
    <w:p w:rsidR="00117A56" w:rsidRPr="00206359" w:rsidRDefault="00117A56" w:rsidP="00BB6D17">
      <w:pPr>
        <w:pStyle w:val="Default"/>
        <w:spacing w:line="360" w:lineRule="auto"/>
        <w:ind w:firstLine="709"/>
        <w:jc w:val="both"/>
        <w:rPr>
          <w:bCs/>
          <w:color w:val="auto"/>
          <w:sz w:val="28"/>
          <w:szCs w:val="28"/>
        </w:rPr>
      </w:pPr>
      <w:r w:rsidRPr="00206359">
        <w:rPr>
          <w:bCs/>
          <w:color w:val="auto"/>
          <w:sz w:val="28"/>
          <w:szCs w:val="28"/>
        </w:rPr>
        <w:t>Рабочим органом является чувствительный элемент, выполненный из платиновой или медной проволоки и помещенный в тонкостенный металлический чехол, в который насыпают керамический порошок и затем герметизируют.</w:t>
      </w:r>
    </w:p>
    <w:p w:rsidR="00117A56" w:rsidRPr="00206359" w:rsidRDefault="00117A56" w:rsidP="00BB6D17">
      <w:pPr>
        <w:pStyle w:val="Default"/>
        <w:spacing w:line="360" w:lineRule="auto"/>
        <w:ind w:firstLine="709"/>
        <w:jc w:val="both"/>
        <w:rPr>
          <w:bCs/>
          <w:color w:val="auto"/>
          <w:sz w:val="28"/>
          <w:szCs w:val="28"/>
        </w:rPr>
      </w:pPr>
      <w:r w:rsidRPr="00206359">
        <w:rPr>
          <w:bCs/>
          <w:color w:val="auto"/>
          <w:sz w:val="28"/>
          <w:szCs w:val="28"/>
        </w:rPr>
        <w:t>Основным преимуществом ТС является их высокая точность. Применение ТС позволяет обеспечить измерения с погрешностью 0,1...-0,5 %,</w:t>
      </w:r>
    </w:p>
    <w:p w:rsidR="0017329A" w:rsidRPr="00206359" w:rsidRDefault="00117A56" w:rsidP="00D653A4">
      <w:pPr>
        <w:pStyle w:val="Default"/>
        <w:spacing w:after="240" w:line="360" w:lineRule="auto"/>
        <w:ind w:firstLine="709"/>
        <w:jc w:val="both"/>
        <w:rPr>
          <w:bCs/>
          <w:color w:val="auto"/>
          <w:sz w:val="28"/>
          <w:szCs w:val="28"/>
        </w:rPr>
      </w:pPr>
      <w:r w:rsidRPr="00206359">
        <w:rPr>
          <w:bCs/>
          <w:color w:val="auto"/>
          <w:sz w:val="28"/>
          <w:szCs w:val="28"/>
        </w:rPr>
        <w:t xml:space="preserve">Недостатки: значительная инерционность, трудность измерения температуры в точке, трудность создания </w:t>
      </w:r>
      <w:proofErr w:type="spellStart"/>
      <w:r w:rsidRPr="00206359">
        <w:rPr>
          <w:bCs/>
          <w:color w:val="auto"/>
          <w:sz w:val="28"/>
          <w:szCs w:val="28"/>
        </w:rPr>
        <w:t>термогребенок</w:t>
      </w:r>
      <w:proofErr w:type="spellEnd"/>
      <w:r w:rsidRPr="00206359">
        <w:rPr>
          <w:bCs/>
          <w:color w:val="auto"/>
          <w:sz w:val="28"/>
          <w:szCs w:val="28"/>
        </w:rPr>
        <w:t xml:space="preserve"> из-за сравнительно больших габаритов.</w:t>
      </w:r>
    </w:p>
    <w:p w:rsidR="00117A56" w:rsidRPr="0017329A" w:rsidRDefault="00D653A4" w:rsidP="00D653A4">
      <w:pPr>
        <w:pStyle w:val="2"/>
        <w:spacing w:before="0" w:line="360" w:lineRule="auto"/>
        <w:ind w:firstLine="709"/>
        <w:rPr>
          <w:rFonts w:ascii="Times New Roman" w:hAnsi="Times New Roman" w:cs="Times New Roman"/>
          <w:b/>
          <w:bCs/>
          <w:color w:val="auto"/>
          <w:sz w:val="28"/>
          <w:szCs w:val="28"/>
          <w:lang w:val="ru-RU"/>
        </w:rPr>
      </w:pPr>
      <w:bookmarkStart w:id="152" w:name="_Toc470169696"/>
      <w:bookmarkStart w:id="153" w:name="_Toc470170268"/>
      <w:bookmarkStart w:id="154" w:name="_Toc513729107"/>
      <w:r>
        <w:rPr>
          <w:rFonts w:ascii="Times New Roman" w:hAnsi="Times New Roman" w:cs="Times New Roman"/>
          <w:b/>
          <w:color w:val="auto"/>
          <w:sz w:val="28"/>
          <w:szCs w:val="28"/>
          <w:lang w:val="ru-RU"/>
        </w:rPr>
        <w:t xml:space="preserve">3.2 </w:t>
      </w:r>
      <w:r w:rsidR="00117A56" w:rsidRPr="0017329A">
        <w:rPr>
          <w:rFonts w:ascii="Times New Roman" w:hAnsi="Times New Roman" w:cs="Times New Roman"/>
          <w:b/>
          <w:color w:val="auto"/>
          <w:sz w:val="28"/>
          <w:szCs w:val="28"/>
          <w:lang w:val="ru-RU"/>
        </w:rPr>
        <w:t>Измерение давления</w:t>
      </w:r>
      <w:bookmarkEnd w:id="152"/>
      <w:bookmarkEnd w:id="153"/>
      <w:bookmarkEnd w:id="154"/>
    </w:p>
    <w:p w:rsidR="00117A56" w:rsidRPr="00206359" w:rsidRDefault="00117A56" w:rsidP="00D653A4">
      <w:pPr>
        <w:pStyle w:val="Default"/>
        <w:spacing w:line="360" w:lineRule="auto"/>
        <w:ind w:firstLine="709"/>
        <w:jc w:val="both"/>
        <w:rPr>
          <w:bCs/>
          <w:color w:val="auto"/>
          <w:sz w:val="28"/>
          <w:szCs w:val="28"/>
        </w:rPr>
      </w:pPr>
      <w:r w:rsidRPr="00206359">
        <w:rPr>
          <w:bCs/>
          <w:color w:val="auto"/>
          <w:sz w:val="28"/>
          <w:szCs w:val="28"/>
        </w:rPr>
        <w:t>В практике испытаний ГТД измерение давлений встречается наиболее часто. Различают измерения заторможенного (полного) и статического давления. Для того чтобы измерить давления, необходимо поместить в поток соответствующие приемники или производить измерение давления непосредственно на стенке, которую омывает поток. Приемники заторможенного давления с протоком имеют погрешность порядка 0,3 %.</w:t>
      </w:r>
    </w:p>
    <w:p w:rsidR="00117A56" w:rsidRPr="00206359" w:rsidRDefault="00117A56" w:rsidP="00BB6D17">
      <w:pPr>
        <w:pStyle w:val="Default"/>
        <w:spacing w:line="360" w:lineRule="auto"/>
        <w:ind w:firstLine="709"/>
        <w:jc w:val="both"/>
        <w:rPr>
          <w:bCs/>
          <w:color w:val="auto"/>
          <w:sz w:val="28"/>
          <w:szCs w:val="28"/>
        </w:rPr>
      </w:pPr>
      <w:r w:rsidRPr="00206359">
        <w:rPr>
          <w:bCs/>
          <w:color w:val="auto"/>
          <w:sz w:val="28"/>
          <w:szCs w:val="28"/>
        </w:rPr>
        <w:t>Применяемые для измерения статического давления специальные зонды имеют обычно погрешность порядка 1,5 %.</w:t>
      </w:r>
    </w:p>
    <w:p w:rsidR="00117A56" w:rsidRPr="00206359" w:rsidRDefault="00117A56" w:rsidP="00D653A4">
      <w:pPr>
        <w:pStyle w:val="Default"/>
        <w:spacing w:after="240" w:line="360" w:lineRule="auto"/>
        <w:ind w:firstLine="709"/>
        <w:jc w:val="both"/>
        <w:rPr>
          <w:bCs/>
          <w:color w:val="auto"/>
          <w:sz w:val="28"/>
          <w:szCs w:val="28"/>
        </w:rPr>
      </w:pPr>
      <w:r w:rsidRPr="00206359">
        <w:rPr>
          <w:bCs/>
          <w:color w:val="auto"/>
          <w:sz w:val="28"/>
          <w:szCs w:val="28"/>
        </w:rPr>
        <w:lastRenderedPageBreak/>
        <w:t xml:space="preserve">Среди датчиков давления наибольшее распространение при автоматизации испытаний ГТД получили электрические преобразователи индуктивного, потенциометрического, </w:t>
      </w:r>
      <w:proofErr w:type="spellStart"/>
      <w:r w:rsidRPr="00206359">
        <w:rPr>
          <w:bCs/>
          <w:color w:val="auto"/>
          <w:sz w:val="28"/>
          <w:szCs w:val="28"/>
        </w:rPr>
        <w:t>тензорезисторного</w:t>
      </w:r>
      <w:proofErr w:type="spellEnd"/>
      <w:r w:rsidRPr="00206359">
        <w:rPr>
          <w:bCs/>
          <w:color w:val="auto"/>
          <w:sz w:val="28"/>
          <w:szCs w:val="28"/>
        </w:rPr>
        <w:t xml:space="preserve"> и частотного типов. Для создания стендовых автоматизированных измерительных систем в принципе пригодны любые датчики давлений, имеющие электрический выходной сигнал. Однако из достаточно широкого круга датчиков давления по ряду причин применяются в основном потенциометрические, индуктивные и тензометрические.</w:t>
      </w:r>
    </w:p>
    <w:p w:rsidR="00117A56" w:rsidRPr="00D653A4" w:rsidRDefault="00D653A4" w:rsidP="00D653A4">
      <w:pPr>
        <w:pStyle w:val="Default"/>
        <w:spacing w:line="360" w:lineRule="auto"/>
        <w:ind w:firstLine="709"/>
        <w:jc w:val="both"/>
        <w:outlineLvl w:val="1"/>
        <w:rPr>
          <w:b/>
          <w:bCs/>
          <w:color w:val="auto"/>
          <w:sz w:val="28"/>
          <w:szCs w:val="28"/>
        </w:rPr>
      </w:pPr>
      <w:bookmarkStart w:id="155" w:name="_Toc470169697"/>
      <w:bookmarkStart w:id="156" w:name="_Toc470170269"/>
      <w:bookmarkStart w:id="157" w:name="_Toc513729108"/>
      <w:r w:rsidRPr="00D653A4">
        <w:rPr>
          <w:b/>
          <w:bCs/>
          <w:color w:val="auto"/>
          <w:sz w:val="28"/>
          <w:szCs w:val="28"/>
        </w:rPr>
        <w:t xml:space="preserve">3.3 </w:t>
      </w:r>
      <w:r w:rsidR="00117A56" w:rsidRPr="00D653A4">
        <w:rPr>
          <w:b/>
          <w:bCs/>
          <w:color w:val="auto"/>
          <w:sz w:val="28"/>
          <w:szCs w:val="28"/>
        </w:rPr>
        <w:t>Тензометрические датчики давления</w:t>
      </w:r>
      <w:bookmarkEnd w:id="155"/>
      <w:bookmarkEnd w:id="156"/>
      <w:bookmarkEnd w:id="157"/>
    </w:p>
    <w:p w:rsidR="00117A56" w:rsidRPr="00206359" w:rsidRDefault="00117A56" w:rsidP="00BB6D17">
      <w:pPr>
        <w:pStyle w:val="Default"/>
        <w:spacing w:line="360" w:lineRule="auto"/>
        <w:ind w:firstLine="709"/>
        <w:jc w:val="both"/>
        <w:rPr>
          <w:bCs/>
          <w:color w:val="auto"/>
          <w:sz w:val="28"/>
          <w:szCs w:val="28"/>
        </w:rPr>
      </w:pPr>
      <w:r w:rsidRPr="00206359">
        <w:rPr>
          <w:bCs/>
          <w:color w:val="auto"/>
          <w:sz w:val="28"/>
          <w:szCs w:val="28"/>
        </w:rPr>
        <w:t xml:space="preserve">Способ измерения давлений с помощью </w:t>
      </w:r>
      <w:proofErr w:type="spellStart"/>
      <w:r w:rsidRPr="00206359">
        <w:rPr>
          <w:bCs/>
          <w:color w:val="auto"/>
          <w:sz w:val="28"/>
          <w:szCs w:val="28"/>
        </w:rPr>
        <w:t>тензорезисторов</w:t>
      </w:r>
      <w:proofErr w:type="spellEnd"/>
      <w:r w:rsidRPr="00206359">
        <w:rPr>
          <w:bCs/>
          <w:color w:val="auto"/>
          <w:sz w:val="28"/>
          <w:szCs w:val="28"/>
        </w:rPr>
        <w:t xml:space="preserve">, расположенных на деформируемой измеряемым давлением мембране, позволяет создать довольно простые датчики. Однако выполненные по такой схеме датчики из-за отсутствия </w:t>
      </w:r>
      <w:proofErr w:type="spellStart"/>
      <w:r w:rsidRPr="00206359">
        <w:rPr>
          <w:bCs/>
          <w:color w:val="auto"/>
          <w:sz w:val="28"/>
          <w:szCs w:val="28"/>
        </w:rPr>
        <w:t>термокомпенсации</w:t>
      </w:r>
      <w:proofErr w:type="spellEnd"/>
      <w:r w:rsidRPr="00206359">
        <w:rPr>
          <w:bCs/>
          <w:color w:val="auto"/>
          <w:sz w:val="28"/>
          <w:szCs w:val="28"/>
        </w:rPr>
        <w:t xml:space="preserve"> и низкого качества сцепления </w:t>
      </w:r>
      <w:proofErr w:type="spellStart"/>
      <w:r w:rsidRPr="00206359">
        <w:rPr>
          <w:bCs/>
          <w:color w:val="auto"/>
          <w:sz w:val="28"/>
          <w:szCs w:val="28"/>
        </w:rPr>
        <w:t>тензоэлементов</w:t>
      </w:r>
      <w:proofErr w:type="spellEnd"/>
      <w:r w:rsidRPr="00206359">
        <w:rPr>
          <w:bCs/>
          <w:color w:val="auto"/>
          <w:sz w:val="28"/>
          <w:szCs w:val="28"/>
        </w:rPr>
        <w:t xml:space="preserve"> с мембраной не позволяют получить </w:t>
      </w:r>
      <w:proofErr w:type="gramStart"/>
      <w:r w:rsidRPr="00206359">
        <w:rPr>
          <w:bCs/>
          <w:color w:val="auto"/>
          <w:sz w:val="28"/>
          <w:szCs w:val="28"/>
        </w:rPr>
        <w:t>высоко-точные</w:t>
      </w:r>
      <w:proofErr w:type="gramEnd"/>
      <w:r w:rsidRPr="00206359">
        <w:rPr>
          <w:bCs/>
          <w:color w:val="auto"/>
          <w:sz w:val="28"/>
          <w:szCs w:val="28"/>
        </w:rPr>
        <w:t xml:space="preserve"> характеристики. Погрешность измерения давления с помощью таких датчиков составляет </w:t>
      </w:r>
      <w:proofErr w:type="gramStart"/>
      <w:r w:rsidRPr="00206359">
        <w:rPr>
          <w:bCs/>
          <w:color w:val="auto"/>
          <w:sz w:val="28"/>
          <w:szCs w:val="28"/>
        </w:rPr>
        <w:t>1..</w:t>
      </w:r>
      <w:proofErr w:type="gramEnd"/>
      <w:r w:rsidRPr="00206359">
        <w:rPr>
          <w:bCs/>
          <w:color w:val="auto"/>
          <w:sz w:val="28"/>
          <w:szCs w:val="28"/>
        </w:rPr>
        <w:t xml:space="preserve"> .5%, что является их существенным недостатком. Такой большой погрешности не имеют датчики типа Сапфир.</w:t>
      </w:r>
    </w:p>
    <w:p w:rsidR="00117A56" w:rsidRPr="00206359" w:rsidRDefault="00117A56" w:rsidP="00BB6D17">
      <w:pPr>
        <w:pStyle w:val="Default"/>
        <w:spacing w:line="360" w:lineRule="auto"/>
        <w:ind w:firstLine="709"/>
        <w:jc w:val="both"/>
        <w:rPr>
          <w:bCs/>
          <w:color w:val="auto"/>
          <w:sz w:val="28"/>
          <w:szCs w:val="28"/>
        </w:rPr>
      </w:pPr>
      <w:r w:rsidRPr="00206359">
        <w:rPr>
          <w:bCs/>
          <w:color w:val="auto"/>
          <w:sz w:val="28"/>
          <w:szCs w:val="28"/>
        </w:rPr>
        <w:t xml:space="preserve">Схема датчика Сапфир-22 приведена на рис.4. Датчик устроен следующим образом. Мембранный </w:t>
      </w:r>
      <w:proofErr w:type="spellStart"/>
      <w:r w:rsidRPr="00206359">
        <w:rPr>
          <w:bCs/>
          <w:color w:val="auto"/>
          <w:sz w:val="28"/>
          <w:szCs w:val="28"/>
        </w:rPr>
        <w:t>тензопреобразователь</w:t>
      </w:r>
      <w:proofErr w:type="spellEnd"/>
      <w:r w:rsidRPr="00206359">
        <w:rPr>
          <w:bCs/>
          <w:color w:val="auto"/>
          <w:sz w:val="28"/>
          <w:szCs w:val="28"/>
        </w:rPr>
        <w:t xml:space="preserve"> 3 размещен внутри основания 9. Внутренняя полость 4 </w:t>
      </w:r>
      <w:proofErr w:type="spellStart"/>
      <w:r w:rsidRPr="00206359">
        <w:rPr>
          <w:bCs/>
          <w:color w:val="auto"/>
          <w:sz w:val="28"/>
          <w:szCs w:val="28"/>
        </w:rPr>
        <w:t>тензопреобразоваталя</w:t>
      </w:r>
      <w:proofErr w:type="spellEnd"/>
      <w:r w:rsidRPr="00206359">
        <w:rPr>
          <w:bCs/>
          <w:color w:val="auto"/>
          <w:sz w:val="28"/>
          <w:szCs w:val="28"/>
        </w:rPr>
        <w:t xml:space="preserve"> заполнена кремнийорганической жидкостью и отделена от измеряемой среды металлической гофрированной мембраной 6, приваренной по наружному контуру к основанию 9. Полость 10 сообщена с окружающей средой. Измеряемое давление подается в камеру 7 фланца 5, который уплотнен прокладкой 8.</w:t>
      </w:r>
    </w:p>
    <w:p w:rsidR="00117A56" w:rsidRPr="00206359" w:rsidRDefault="00117A56" w:rsidP="00BB6D17">
      <w:pPr>
        <w:pStyle w:val="Default"/>
        <w:spacing w:line="360" w:lineRule="auto"/>
        <w:ind w:firstLine="709"/>
        <w:jc w:val="both"/>
        <w:rPr>
          <w:bCs/>
          <w:color w:val="auto"/>
          <w:sz w:val="28"/>
          <w:szCs w:val="28"/>
        </w:rPr>
      </w:pPr>
      <w:r w:rsidRPr="00206359">
        <w:rPr>
          <w:bCs/>
          <w:color w:val="auto"/>
          <w:sz w:val="28"/>
          <w:szCs w:val="28"/>
        </w:rPr>
        <w:t xml:space="preserve">Измеряемое давление воздействует на мембрану 6 и через жидкость на мембрану 3 </w:t>
      </w:r>
      <w:proofErr w:type="spellStart"/>
      <w:r w:rsidRPr="00206359">
        <w:rPr>
          <w:bCs/>
          <w:color w:val="auto"/>
          <w:sz w:val="28"/>
          <w:szCs w:val="28"/>
        </w:rPr>
        <w:t>тензопреобразователя</w:t>
      </w:r>
      <w:proofErr w:type="spellEnd"/>
      <w:r w:rsidRPr="00206359">
        <w:rPr>
          <w:bCs/>
          <w:color w:val="auto"/>
          <w:sz w:val="28"/>
          <w:szCs w:val="28"/>
        </w:rPr>
        <w:t xml:space="preserve">, вызывая ее прогиб и изменение сопротивления </w:t>
      </w:r>
      <w:proofErr w:type="spellStart"/>
      <w:r w:rsidRPr="00206359">
        <w:rPr>
          <w:bCs/>
          <w:color w:val="auto"/>
          <w:sz w:val="28"/>
          <w:szCs w:val="28"/>
        </w:rPr>
        <w:t>тензорезисторов</w:t>
      </w:r>
      <w:proofErr w:type="spellEnd"/>
      <w:r w:rsidRPr="00206359">
        <w:rPr>
          <w:bCs/>
          <w:color w:val="auto"/>
          <w:sz w:val="28"/>
          <w:szCs w:val="28"/>
        </w:rPr>
        <w:t xml:space="preserve">. Электрический сигнал от </w:t>
      </w:r>
      <w:proofErr w:type="spellStart"/>
      <w:r w:rsidRPr="00206359">
        <w:rPr>
          <w:bCs/>
          <w:color w:val="auto"/>
          <w:sz w:val="28"/>
          <w:szCs w:val="28"/>
        </w:rPr>
        <w:t>тензопреобразователя</w:t>
      </w:r>
      <w:proofErr w:type="spellEnd"/>
      <w:r w:rsidRPr="00206359">
        <w:rPr>
          <w:bCs/>
          <w:color w:val="auto"/>
          <w:sz w:val="28"/>
          <w:szCs w:val="28"/>
        </w:rPr>
        <w:t xml:space="preserve"> передается в электронное устройство 1 по проводам через </w:t>
      </w:r>
      <w:proofErr w:type="spellStart"/>
      <w:r w:rsidRPr="00206359">
        <w:rPr>
          <w:bCs/>
          <w:color w:val="auto"/>
          <w:sz w:val="28"/>
          <w:szCs w:val="28"/>
        </w:rPr>
        <w:t>термовывод</w:t>
      </w:r>
      <w:proofErr w:type="spellEnd"/>
      <w:r w:rsidRPr="00206359">
        <w:rPr>
          <w:bCs/>
          <w:color w:val="auto"/>
          <w:sz w:val="28"/>
          <w:szCs w:val="28"/>
        </w:rPr>
        <w:t xml:space="preserve"> 2. Датчики Сапфир-22, предназначенные для измерения абсолютного, избыточного давления и перепада давлений, имеют унифицированное электронное устройство 1 и отличаются конструкцией измерительного блока.</w:t>
      </w:r>
    </w:p>
    <w:p w:rsidR="00117A56" w:rsidRPr="00206359" w:rsidRDefault="00117A56" w:rsidP="0017329A">
      <w:pPr>
        <w:pStyle w:val="Default"/>
        <w:spacing w:line="360" w:lineRule="auto"/>
        <w:ind w:firstLine="709"/>
        <w:jc w:val="center"/>
        <w:rPr>
          <w:bCs/>
          <w:color w:val="auto"/>
          <w:sz w:val="28"/>
          <w:szCs w:val="28"/>
        </w:rPr>
      </w:pPr>
      <w:r w:rsidRPr="00206359">
        <w:rPr>
          <w:bCs/>
          <w:noProof/>
          <w:color w:val="auto"/>
          <w:sz w:val="28"/>
          <w:szCs w:val="28"/>
          <w:lang w:eastAsia="ru-RU"/>
        </w:rPr>
        <w:lastRenderedPageBreak/>
        <w:drawing>
          <wp:inline distT="0" distB="0" distL="0" distR="0" wp14:anchorId="279EDD1B" wp14:editId="14951FF7">
            <wp:extent cx="2921330" cy="299943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22495" cy="3000631"/>
                    </a:xfrm>
                    <a:prstGeom prst="rect">
                      <a:avLst/>
                    </a:prstGeom>
                    <a:noFill/>
                    <a:ln>
                      <a:noFill/>
                    </a:ln>
                  </pic:spPr>
                </pic:pic>
              </a:graphicData>
            </a:graphic>
          </wp:inline>
        </w:drawing>
      </w:r>
      <w:r w:rsidRPr="00206359">
        <w:rPr>
          <w:bCs/>
          <w:noProof/>
          <w:color w:val="auto"/>
          <w:sz w:val="28"/>
          <w:szCs w:val="28"/>
          <w:lang w:eastAsia="ru-RU"/>
        </w:rPr>
        <w:drawing>
          <wp:inline distT="0" distB="0" distL="0" distR="0" wp14:anchorId="37F80153" wp14:editId="4057A8A4">
            <wp:extent cx="434291" cy="3111335"/>
            <wp:effectExtent l="0" t="0" r="444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34291" cy="3111335"/>
                    </a:xfrm>
                    <a:prstGeom prst="rect">
                      <a:avLst/>
                    </a:prstGeom>
                    <a:noFill/>
                    <a:ln>
                      <a:noFill/>
                    </a:ln>
                  </pic:spPr>
                </pic:pic>
              </a:graphicData>
            </a:graphic>
          </wp:inline>
        </w:drawing>
      </w:r>
    </w:p>
    <w:p w:rsidR="00117A56" w:rsidRPr="00206359" w:rsidRDefault="0017329A" w:rsidP="0017329A">
      <w:pPr>
        <w:pStyle w:val="Default"/>
        <w:spacing w:line="360" w:lineRule="auto"/>
        <w:ind w:firstLine="709"/>
        <w:jc w:val="center"/>
        <w:rPr>
          <w:bCs/>
          <w:color w:val="auto"/>
          <w:sz w:val="28"/>
          <w:szCs w:val="28"/>
        </w:rPr>
      </w:pPr>
      <w:r>
        <w:rPr>
          <w:sz w:val="28"/>
          <w:szCs w:val="28"/>
        </w:rPr>
        <w:t xml:space="preserve">Рисунок 5 – </w:t>
      </w:r>
      <w:r w:rsidR="00117A56" w:rsidRPr="00206359">
        <w:rPr>
          <w:bCs/>
          <w:color w:val="auto"/>
          <w:sz w:val="28"/>
          <w:szCs w:val="28"/>
        </w:rPr>
        <w:t>Схема датчика давления Сапфир-22</w:t>
      </w:r>
    </w:p>
    <w:p w:rsidR="00117A56" w:rsidRPr="00206359" w:rsidRDefault="00117A56" w:rsidP="00BB6D17">
      <w:pPr>
        <w:pStyle w:val="Default"/>
        <w:spacing w:line="360" w:lineRule="auto"/>
        <w:ind w:firstLine="709"/>
        <w:jc w:val="both"/>
        <w:rPr>
          <w:bCs/>
          <w:color w:val="auto"/>
          <w:sz w:val="28"/>
          <w:szCs w:val="28"/>
        </w:rPr>
      </w:pPr>
      <w:r w:rsidRPr="00206359">
        <w:rPr>
          <w:bCs/>
          <w:color w:val="auto"/>
          <w:sz w:val="28"/>
          <w:szCs w:val="28"/>
        </w:rPr>
        <w:t xml:space="preserve">Чувствительным элементом </w:t>
      </w:r>
      <w:proofErr w:type="spellStart"/>
      <w:r w:rsidRPr="00206359">
        <w:rPr>
          <w:bCs/>
          <w:color w:val="auto"/>
          <w:sz w:val="28"/>
          <w:szCs w:val="28"/>
        </w:rPr>
        <w:t>тензопреобразователя</w:t>
      </w:r>
      <w:proofErr w:type="spellEnd"/>
      <w:r w:rsidRPr="00206359">
        <w:rPr>
          <w:bCs/>
          <w:color w:val="auto"/>
          <w:sz w:val="28"/>
          <w:szCs w:val="28"/>
        </w:rPr>
        <w:t xml:space="preserve"> является пластина 11, состоящая из монокристаллического сапфира с кремниевыми пленочными </w:t>
      </w:r>
      <w:proofErr w:type="spellStart"/>
      <w:r w:rsidRPr="00206359">
        <w:rPr>
          <w:bCs/>
          <w:color w:val="auto"/>
          <w:sz w:val="28"/>
          <w:szCs w:val="28"/>
        </w:rPr>
        <w:t>тензорезисторами</w:t>
      </w:r>
      <w:proofErr w:type="spellEnd"/>
      <w:r w:rsidRPr="00206359">
        <w:rPr>
          <w:bCs/>
          <w:color w:val="auto"/>
          <w:sz w:val="28"/>
          <w:szCs w:val="28"/>
        </w:rPr>
        <w:t xml:space="preserve"> 12, прочно соединенных с металлической мембранной </w:t>
      </w:r>
      <w:proofErr w:type="spellStart"/>
      <w:r w:rsidRPr="00206359">
        <w:rPr>
          <w:bCs/>
          <w:color w:val="auto"/>
          <w:sz w:val="28"/>
          <w:szCs w:val="28"/>
        </w:rPr>
        <w:t>тензопреобразователя</w:t>
      </w:r>
      <w:proofErr w:type="spellEnd"/>
      <w:r w:rsidRPr="00206359">
        <w:rPr>
          <w:bCs/>
          <w:color w:val="auto"/>
          <w:sz w:val="28"/>
          <w:szCs w:val="28"/>
        </w:rPr>
        <w:t>.</w:t>
      </w:r>
    </w:p>
    <w:p w:rsidR="00117A56" w:rsidRDefault="00117A56" w:rsidP="00BB6D17">
      <w:pPr>
        <w:pStyle w:val="Default"/>
        <w:spacing w:line="360" w:lineRule="auto"/>
        <w:ind w:firstLine="709"/>
        <w:jc w:val="both"/>
        <w:rPr>
          <w:bCs/>
          <w:color w:val="auto"/>
          <w:sz w:val="28"/>
          <w:szCs w:val="28"/>
        </w:rPr>
      </w:pPr>
    </w:p>
    <w:p w:rsidR="00D653A4" w:rsidRDefault="00D653A4" w:rsidP="00BB6D17">
      <w:pPr>
        <w:pStyle w:val="Default"/>
        <w:spacing w:line="360" w:lineRule="auto"/>
        <w:ind w:firstLine="709"/>
        <w:jc w:val="both"/>
        <w:rPr>
          <w:bCs/>
          <w:color w:val="auto"/>
          <w:sz w:val="28"/>
          <w:szCs w:val="28"/>
        </w:rPr>
      </w:pPr>
    </w:p>
    <w:p w:rsidR="00D653A4" w:rsidRDefault="00D653A4" w:rsidP="00BB6D17">
      <w:pPr>
        <w:pStyle w:val="Default"/>
        <w:spacing w:line="360" w:lineRule="auto"/>
        <w:ind w:firstLine="709"/>
        <w:jc w:val="both"/>
        <w:rPr>
          <w:bCs/>
          <w:color w:val="auto"/>
          <w:sz w:val="28"/>
          <w:szCs w:val="28"/>
        </w:rPr>
      </w:pPr>
    </w:p>
    <w:p w:rsidR="00D653A4" w:rsidRDefault="00D653A4" w:rsidP="00BB6D17">
      <w:pPr>
        <w:pStyle w:val="Default"/>
        <w:spacing w:line="360" w:lineRule="auto"/>
        <w:ind w:firstLine="709"/>
        <w:jc w:val="both"/>
        <w:rPr>
          <w:bCs/>
          <w:color w:val="auto"/>
          <w:sz w:val="28"/>
          <w:szCs w:val="28"/>
        </w:rPr>
      </w:pPr>
    </w:p>
    <w:p w:rsidR="00D653A4" w:rsidRDefault="00D653A4" w:rsidP="00BB6D17">
      <w:pPr>
        <w:pStyle w:val="Default"/>
        <w:spacing w:line="360" w:lineRule="auto"/>
        <w:ind w:firstLine="709"/>
        <w:jc w:val="both"/>
        <w:rPr>
          <w:bCs/>
          <w:color w:val="auto"/>
          <w:sz w:val="28"/>
          <w:szCs w:val="28"/>
        </w:rPr>
      </w:pPr>
    </w:p>
    <w:p w:rsidR="00D653A4" w:rsidRDefault="00D653A4" w:rsidP="00BB6D17">
      <w:pPr>
        <w:pStyle w:val="Default"/>
        <w:spacing w:line="360" w:lineRule="auto"/>
        <w:ind w:firstLine="709"/>
        <w:jc w:val="both"/>
        <w:rPr>
          <w:bCs/>
          <w:color w:val="auto"/>
          <w:sz w:val="28"/>
          <w:szCs w:val="28"/>
        </w:rPr>
      </w:pPr>
    </w:p>
    <w:p w:rsidR="00D653A4" w:rsidRDefault="00D653A4" w:rsidP="00BB6D17">
      <w:pPr>
        <w:pStyle w:val="Default"/>
        <w:spacing w:line="360" w:lineRule="auto"/>
        <w:ind w:firstLine="709"/>
        <w:jc w:val="both"/>
        <w:rPr>
          <w:bCs/>
          <w:color w:val="auto"/>
          <w:sz w:val="28"/>
          <w:szCs w:val="28"/>
        </w:rPr>
      </w:pPr>
    </w:p>
    <w:p w:rsidR="00D653A4" w:rsidRDefault="00D653A4" w:rsidP="00BB6D17">
      <w:pPr>
        <w:pStyle w:val="Default"/>
        <w:spacing w:line="360" w:lineRule="auto"/>
        <w:ind w:firstLine="709"/>
        <w:jc w:val="both"/>
        <w:rPr>
          <w:bCs/>
          <w:color w:val="auto"/>
          <w:sz w:val="28"/>
          <w:szCs w:val="28"/>
        </w:rPr>
      </w:pPr>
    </w:p>
    <w:p w:rsidR="00D653A4" w:rsidRDefault="00D653A4" w:rsidP="00BB6D17">
      <w:pPr>
        <w:pStyle w:val="Default"/>
        <w:spacing w:line="360" w:lineRule="auto"/>
        <w:ind w:firstLine="709"/>
        <w:jc w:val="both"/>
        <w:rPr>
          <w:bCs/>
          <w:color w:val="auto"/>
          <w:sz w:val="28"/>
          <w:szCs w:val="28"/>
        </w:rPr>
      </w:pPr>
    </w:p>
    <w:p w:rsidR="00D653A4" w:rsidRDefault="00D653A4" w:rsidP="00BB6D17">
      <w:pPr>
        <w:pStyle w:val="Default"/>
        <w:spacing w:line="360" w:lineRule="auto"/>
        <w:ind w:firstLine="709"/>
        <w:jc w:val="both"/>
        <w:rPr>
          <w:bCs/>
          <w:color w:val="auto"/>
          <w:sz w:val="28"/>
          <w:szCs w:val="28"/>
        </w:rPr>
      </w:pPr>
    </w:p>
    <w:p w:rsidR="00D653A4" w:rsidRDefault="00D653A4" w:rsidP="00BB6D17">
      <w:pPr>
        <w:pStyle w:val="Default"/>
        <w:spacing w:line="360" w:lineRule="auto"/>
        <w:ind w:firstLine="709"/>
        <w:jc w:val="both"/>
        <w:rPr>
          <w:bCs/>
          <w:color w:val="auto"/>
          <w:sz w:val="28"/>
          <w:szCs w:val="28"/>
        </w:rPr>
      </w:pPr>
    </w:p>
    <w:p w:rsidR="00D653A4" w:rsidRDefault="00D653A4" w:rsidP="00BB6D17">
      <w:pPr>
        <w:pStyle w:val="Default"/>
        <w:spacing w:line="360" w:lineRule="auto"/>
        <w:ind w:firstLine="709"/>
        <w:jc w:val="both"/>
        <w:rPr>
          <w:bCs/>
          <w:color w:val="auto"/>
          <w:sz w:val="28"/>
          <w:szCs w:val="28"/>
        </w:rPr>
      </w:pPr>
    </w:p>
    <w:p w:rsidR="00D653A4" w:rsidRDefault="00D653A4" w:rsidP="00BB6D17">
      <w:pPr>
        <w:pStyle w:val="Default"/>
        <w:spacing w:line="360" w:lineRule="auto"/>
        <w:ind w:firstLine="709"/>
        <w:jc w:val="both"/>
        <w:rPr>
          <w:bCs/>
          <w:color w:val="auto"/>
          <w:sz w:val="28"/>
          <w:szCs w:val="28"/>
        </w:rPr>
      </w:pPr>
    </w:p>
    <w:p w:rsidR="00D653A4" w:rsidRDefault="00D653A4" w:rsidP="00BB6D17">
      <w:pPr>
        <w:pStyle w:val="Default"/>
        <w:spacing w:line="360" w:lineRule="auto"/>
        <w:ind w:firstLine="709"/>
        <w:jc w:val="both"/>
        <w:rPr>
          <w:bCs/>
          <w:color w:val="auto"/>
          <w:sz w:val="28"/>
          <w:szCs w:val="28"/>
        </w:rPr>
      </w:pPr>
    </w:p>
    <w:p w:rsidR="00D653A4" w:rsidRPr="00206359" w:rsidRDefault="00D653A4" w:rsidP="00BB6D17">
      <w:pPr>
        <w:pStyle w:val="Default"/>
        <w:spacing w:line="360" w:lineRule="auto"/>
        <w:ind w:firstLine="709"/>
        <w:jc w:val="both"/>
        <w:rPr>
          <w:bCs/>
          <w:color w:val="auto"/>
          <w:sz w:val="28"/>
          <w:szCs w:val="28"/>
        </w:rPr>
      </w:pPr>
    </w:p>
    <w:p w:rsidR="00117A56" w:rsidRPr="00D653A4" w:rsidRDefault="00D653A4" w:rsidP="00D653A4">
      <w:pPr>
        <w:pStyle w:val="Default"/>
        <w:spacing w:line="360" w:lineRule="auto"/>
        <w:ind w:firstLine="709"/>
        <w:jc w:val="both"/>
        <w:outlineLvl w:val="0"/>
        <w:rPr>
          <w:b/>
          <w:bCs/>
          <w:color w:val="auto"/>
          <w:sz w:val="32"/>
          <w:szCs w:val="28"/>
        </w:rPr>
      </w:pPr>
      <w:bookmarkStart w:id="158" w:name="_Toc470169698"/>
      <w:bookmarkStart w:id="159" w:name="_Toc470170270"/>
      <w:bookmarkStart w:id="160" w:name="_Toc513729109"/>
      <w:r>
        <w:rPr>
          <w:b/>
          <w:bCs/>
          <w:color w:val="auto"/>
          <w:sz w:val="32"/>
          <w:szCs w:val="28"/>
        </w:rPr>
        <w:lastRenderedPageBreak/>
        <w:t>4.</w:t>
      </w:r>
      <w:r w:rsidRPr="00D653A4">
        <w:rPr>
          <w:b/>
          <w:bCs/>
          <w:color w:val="auto"/>
          <w:sz w:val="32"/>
          <w:szCs w:val="28"/>
        </w:rPr>
        <w:t xml:space="preserve"> </w:t>
      </w:r>
      <w:r w:rsidR="00117A56" w:rsidRPr="00D653A4">
        <w:rPr>
          <w:b/>
          <w:bCs/>
          <w:color w:val="auto"/>
          <w:sz w:val="32"/>
          <w:szCs w:val="28"/>
        </w:rPr>
        <w:t>М</w:t>
      </w:r>
      <w:r w:rsidRPr="00D653A4">
        <w:rPr>
          <w:b/>
          <w:bCs/>
          <w:color w:val="auto"/>
          <w:sz w:val="32"/>
          <w:szCs w:val="28"/>
        </w:rPr>
        <w:t xml:space="preserve">етоды определение крутящего момента и мощности ГТД со свободной </w:t>
      </w:r>
      <w:bookmarkEnd w:id="158"/>
      <w:bookmarkEnd w:id="159"/>
      <w:r w:rsidRPr="00D653A4">
        <w:rPr>
          <w:b/>
          <w:bCs/>
          <w:color w:val="auto"/>
          <w:sz w:val="32"/>
          <w:szCs w:val="28"/>
        </w:rPr>
        <w:t>турбиной</w:t>
      </w:r>
      <w:bookmarkEnd w:id="160"/>
    </w:p>
    <w:p w:rsidR="00117A56" w:rsidRPr="00206359" w:rsidRDefault="00117A56" w:rsidP="00BB6D17">
      <w:pPr>
        <w:pStyle w:val="Default"/>
        <w:spacing w:line="360" w:lineRule="auto"/>
        <w:ind w:firstLine="709"/>
        <w:jc w:val="both"/>
        <w:rPr>
          <w:bCs/>
          <w:color w:val="auto"/>
          <w:sz w:val="28"/>
          <w:szCs w:val="28"/>
        </w:rPr>
      </w:pPr>
      <w:r w:rsidRPr="00206359">
        <w:rPr>
          <w:bCs/>
          <w:color w:val="auto"/>
          <w:sz w:val="28"/>
          <w:szCs w:val="28"/>
        </w:rPr>
        <w:t>Крутящий момент в ГТД со свободной турбиной определяют следующими способами:</w:t>
      </w:r>
    </w:p>
    <w:p w:rsidR="00117A56" w:rsidRPr="00206359" w:rsidRDefault="00117A56" w:rsidP="00BB6D17">
      <w:pPr>
        <w:pStyle w:val="Default"/>
        <w:numPr>
          <w:ilvl w:val="0"/>
          <w:numId w:val="9"/>
        </w:numPr>
        <w:spacing w:line="360" w:lineRule="auto"/>
        <w:ind w:left="0" w:firstLine="709"/>
        <w:jc w:val="both"/>
        <w:rPr>
          <w:bCs/>
          <w:color w:val="auto"/>
          <w:sz w:val="28"/>
          <w:szCs w:val="28"/>
        </w:rPr>
      </w:pPr>
      <w:r w:rsidRPr="00206359">
        <w:rPr>
          <w:bCs/>
          <w:color w:val="auto"/>
          <w:sz w:val="28"/>
          <w:szCs w:val="28"/>
        </w:rPr>
        <w:t>По реакции в редукторе двигателя (при помощи специальных измерителей крутящего момента ИКМ)</w:t>
      </w:r>
    </w:p>
    <w:p w:rsidR="00117A56" w:rsidRPr="00206359" w:rsidRDefault="00117A56" w:rsidP="00BB6D17">
      <w:pPr>
        <w:pStyle w:val="Default"/>
        <w:numPr>
          <w:ilvl w:val="0"/>
          <w:numId w:val="9"/>
        </w:numPr>
        <w:spacing w:line="360" w:lineRule="auto"/>
        <w:ind w:left="0" w:firstLine="709"/>
        <w:jc w:val="both"/>
        <w:rPr>
          <w:bCs/>
          <w:color w:val="auto"/>
          <w:sz w:val="28"/>
          <w:szCs w:val="28"/>
        </w:rPr>
      </w:pPr>
      <w:r w:rsidRPr="00206359">
        <w:rPr>
          <w:bCs/>
          <w:color w:val="auto"/>
          <w:sz w:val="28"/>
          <w:szCs w:val="28"/>
        </w:rPr>
        <w:t>По реактивному моменту на корпусе двигателя (на балансирном силоизмерительном устройстве)</w:t>
      </w:r>
    </w:p>
    <w:p w:rsidR="00117A56" w:rsidRPr="00206359" w:rsidRDefault="00117A56" w:rsidP="00D653A4">
      <w:pPr>
        <w:pStyle w:val="Default"/>
        <w:numPr>
          <w:ilvl w:val="0"/>
          <w:numId w:val="9"/>
        </w:numPr>
        <w:spacing w:after="240" w:line="360" w:lineRule="auto"/>
        <w:ind w:left="0" w:firstLine="709"/>
        <w:jc w:val="both"/>
        <w:rPr>
          <w:bCs/>
          <w:color w:val="auto"/>
          <w:sz w:val="28"/>
          <w:szCs w:val="28"/>
        </w:rPr>
      </w:pPr>
      <w:r w:rsidRPr="00206359">
        <w:rPr>
          <w:bCs/>
          <w:color w:val="auto"/>
          <w:sz w:val="28"/>
          <w:szCs w:val="28"/>
        </w:rPr>
        <w:t>По тормозному моменту (с гидравлическим тормозом, с воздушным тормозом и т. п.)</w:t>
      </w:r>
      <w:r w:rsidR="00D653A4">
        <w:rPr>
          <w:bCs/>
          <w:color w:val="auto"/>
          <w:sz w:val="28"/>
          <w:szCs w:val="28"/>
        </w:rPr>
        <w:t>.</w:t>
      </w:r>
    </w:p>
    <w:p w:rsidR="00117A56" w:rsidRPr="00D653A4" w:rsidRDefault="00D653A4" w:rsidP="00D653A4">
      <w:pPr>
        <w:pStyle w:val="Default"/>
        <w:spacing w:line="360" w:lineRule="auto"/>
        <w:ind w:firstLine="709"/>
        <w:jc w:val="both"/>
        <w:outlineLvl w:val="1"/>
        <w:rPr>
          <w:b/>
          <w:bCs/>
          <w:color w:val="auto"/>
          <w:sz w:val="28"/>
          <w:szCs w:val="28"/>
        </w:rPr>
      </w:pPr>
      <w:bookmarkStart w:id="161" w:name="_Toc470169699"/>
      <w:bookmarkStart w:id="162" w:name="_Toc470170271"/>
      <w:bookmarkStart w:id="163" w:name="_Toc513729110"/>
      <w:r w:rsidRPr="00D653A4">
        <w:rPr>
          <w:b/>
          <w:bCs/>
          <w:color w:val="auto"/>
          <w:sz w:val="28"/>
          <w:szCs w:val="28"/>
        </w:rPr>
        <w:t xml:space="preserve">4.1 </w:t>
      </w:r>
      <w:r w:rsidR="00117A56" w:rsidRPr="00D653A4">
        <w:rPr>
          <w:b/>
          <w:bCs/>
          <w:color w:val="auto"/>
          <w:sz w:val="28"/>
          <w:szCs w:val="28"/>
        </w:rPr>
        <w:t>Воздушный тормоз</w:t>
      </w:r>
      <w:bookmarkEnd w:id="161"/>
      <w:bookmarkEnd w:id="162"/>
      <w:bookmarkEnd w:id="163"/>
    </w:p>
    <w:p w:rsidR="00117A56" w:rsidRPr="00206359" w:rsidRDefault="00117A56" w:rsidP="00BB6D17">
      <w:pPr>
        <w:pStyle w:val="Default"/>
        <w:spacing w:line="360" w:lineRule="auto"/>
        <w:ind w:firstLine="709"/>
        <w:jc w:val="both"/>
        <w:rPr>
          <w:bCs/>
          <w:color w:val="auto"/>
          <w:sz w:val="28"/>
          <w:szCs w:val="28"/>
        </w:rPr>
      </w:pPr>
      <w:r w:rsidRPr="00206359">
        <w:rPr>
          <w:bCs/>
          <w:color w:val="auto"/>
          <w:sz w:val="28"/>
          <w:szCs w:val="28"/>
        </w:rPr>
        <w:t xml:space="preserve">В качестве воздушных тормозов применяют воздушные винты двигателей или </w:t>
      </w:r>
      <w:proofErr w:type="spellStart"/>
      <w:r w:rsidRPr="00206359">
        <w:rPr>
          <w:bCs/>
          <w:color w:val="auto"/>
          <w:sz w:val="28"/>
          <w:szCs w:val="28"/>
        </w:rPr>
        <w:t>мулинетки</w:t>
      </w:r>
      <w:proofErr w:type="spellEnd"/>
      <w:r w:rsidRPr="00206359">
        <w:rPr>
          <w:bCs/>
          <w:color w:val="auto"/>
          <w:sz w:val="28"/>
          <w:szCs w:val="28"/>
        </w:rPr>
        <w:t xml:space="preserve">. </w:t>
      </w:r>
      <w:proofErr w:type="spellStart"/>
      <w:r w:rsidRPr="00206359">
        <w:rPr>
          <w:bCs/>
          <w:color w:val="auto"/>
          <w:sz w:val="28"/>
          <w:szCs w:val="28"/>
        </w:rPr>
        <w:t>Мулинетка</w:t>
      </w:r>
      <w:proofErr w:type="spellEnd"/>
      <w:r w:rsidRPr="00206359">
        <w:rPr>
          <w:bCs/>
          <w:color w:val="auto"/>
          <w:sz w:val="28"/>
          <w:szCs w:val="28"/>
        </w:rPr>
        <w:t xml:space="preserve"> – это воздушный тормоз, служащий для измерения мощности двигателя. Она, вращаясь на валу двигателя, потребляет механическую мощность и расходует ее на преодоление сил сопротивления воздуха. Обладая заданной формой, она позволяет установить зависимость </w:t>
      </w:r>
      <w:proofErr w:type="spellStart"/>
      <w:r w:rsidRPr="00206359">
        <w:rPr>
          <w:bCs/>
          <w:color w:val="auto"/>
          <w:sz w:val="28"/>
          <w:szCs w:val="28"/>
        </w:rPr>
        <w:t>междучастотойвращения</w:t>
      </w:r>
      <w:proofErr w:type="spellEnd"/>
      <w:r w:rsidRPr="00206359">
        <w:rPr>
          <w:bCs/>
          <w:color w:val="auto"/>
          <w:sz w:val="28"/>
          <w:szCs w:val="28"/>
        </w:rPr>
        <w:t xml:space="preserve"> </w:t>
      </w:r>
      <w:proofErr w:type="spellStart"/>
      <w:r w:rsidRPr="00206359">
        <w:rPr>
          <w:bCs/>
          <w:color w:val="auto"/>
          <w:sz w:val="28"/>
          <w:szCs w:val="28"/>
        </w:rPr>
        <w:t>ипотребляемой</w:t>
      </w:r>
      <w:proofErr w:type="spellEnd"/>
      <w:r w:rsidRPr="00206359">
        <w:rPr>
          <w:bCs/>
          <w:color w:val="auto"/>
          <w:sz w:val="28"/>
          <w:szCs w:val="28"/>
        </w:rPr>
        <w:t xml:space="preserve"> мощностью. По частоте вращения </w:t>
      </w:r>
      <w:proofErr w:type="spellStart"/>
      <w:r w:rsidRPr="00206359">
        <w:rPr>
          <w:bCs/>
          <w:color w:val="auto"/>
          <w:sz w:val="28"/>
          <w:szCs w:val="28"/>
        </w:rPr>
        <w:t>мулинетки</w:t>
      </w:r>
      <w:proofErr w:type="spellEnd"/>
      <w:r w:rsidRPr="00206359">
        <w:rPr>
          <w:bCs/>
          <w:color w:val="auto"/>
          <w:sz w:val="28"/>
          <w:szCs w:val="28"/>
        </w:rPr>
        <w:t xml:space="preserve"> можно определить мощность двигателя, при данной частоте вращения вала. </w:t>
      </w:r>
    </w:p>
    <w:p w:rsidR="00117A56" w:rsidRPr="00206359" w:rsidRDefault="00117A56" w:rsidP="00BB6D17">
      <w:pPr>
        <w:pStyle w:val="Default"/>
        <w:spacing w:line="360" w:lineRule="auto"/>
        <w:ind w:firstLine="709"/>
        <w:jc w:val="both"/>
        <w:rPr>
          <w:bCs/>
          <w:color w:val="auto"/>
          <w:sz w:val="28"/>
          <w:szCs w:val="28"/>
        </w:rPr>
      </w:pPr>
      <w:r w:rsidRPr="00206359">
        <w:rPr>
          <w:bCs/>
          <w:color w:val="auto"/>
          <w:sz w:val="28"/>
          <w:szCs w:val="28"/>
        </w:rPr>
        <w:t xml:space="preserve">Из формулы (1) следует, что мощность </w:t>
      </w:r>
      <w:r w:rsidRPr="00206359">
        <w:rPr>
          <w:bCs/>
          <w:color w:val="auto"/>
          <w:sz w:val="28"/>
          <w:szCs w:val="28"/>
          <w:lang w:val="en-US"/>
        </w:rPr>
        <w:t>N</w:t>
      </w:r>
      <w:r w:rsidRPr="00206359">
        <w:rPr>
          <w:bCs/>
          <w:color w:val="auto"/>
          <w:sz w:val="28"/>
          <w:szCs w:val="28"/>
        </w:rPr>
        <w:t xml:space="preserve"> (</w:t>
      </w:r>
      <w:proofErr w:type="spellStart"/>
      <w:r w:rsidRPr="00206359">
        <w:rPr>
          <w:bCs/>
          <w:color w:val="auto"/>
          <w:sz w:val="28"/>
          <w:szCs w:val="28"/>
        </w:rPr>
        <w:t>л.с</w:t>
      </w:r>
      <w:proofErr w:type="spellEnd"/>
      <w:r w:rsidRPr="00206359">
        <w:rPr>
          <w:bCs/>
          <w:color w:val="auto"/>
          <w:sz w:val="28"/>
          <w:szCs w:val="28"/>
        </w:rPr>
        <w:t xml:space="preserve">.), потребляемая </w:t>
      </w:r>
      <w:proofErr w:type="spellStart"/>
      <w:r w:rsidRPr="00206359">
        <w:rPr>
          <w:bCs/>
          <w:color w:val="auto"/>
          <w:sz w:val="28"/>
          <w:szCs w:val="28"/>
        </w:rPr>
        <w:t>мулинеткой</w:t>
      </w:r>
      <w:proofErr w:type="spellEnd"/>
      <w:r w:rsidRPr="00206359">
        <w:rPr>
          <w:bCs/>
          <w:color w:val="auto"/>
          <w:sz w:val="28"/>
          <w:szCs w:val="28"/>
        </w:rPr>
        <w:t xml:space="preserve">, зависит от частоты </w:t>
      </w:r>
      <w:proofErr w:type="gramStart"/>
      <w:r w:rsidRPr="00206359">
        <w:rPr>
          <w:bCs/>
          <w:color w:val="auto"/>
          <w:sz w:val="28"/>
          <w:szCs w:val="28"/>
        </w:rPr>
        <w:t xml:space="preserve">вращения </w:t>
      </w:r>
      <m:oMath>
        <m:r>
          <m:rPr>
            <m:sty m:val="p"/>
          </m:rPr>
          <w:rPr>
            <w:rFonts w:ascii="Cambria Math" w:hAnsi="Cambria Math"/>
            <w:color w:val="auto"/>
            <w:sz w:val="28"/>
            <w:szCs w:val="28"/>
          </w:rPr>
          <m:t xml:space="preserve">* </m:t>
        </m:r>
        <m:r>
          <m:rPr>
            <m:sty m:val="p"/>
          </m:rPr>
          <w:rPr>
            <w:rFonts w:ascii="Cambria Math" w:hAnsi="Cambria Math"/>
            <w:color w:val="auto"/>
            <w:sz w:val="28"/>
            <w:szCs w:val="28"/>
            <w:lang w:val="en-US"/>
          </w:rPr>
          <m:t>ρ</m:t>
        </m:r>
      </m:oMath>
      <w:r w:rsidRPr="00206359">
        <w:rPr>
          <w:bCs/>
          <w:color w:val="auto"/>
          <w:sz w:val="28"/>
          <w:szCs w:val="28"/>
        </w:rPr>
        <w:t xml:space="preserve"> (</w:t>
      </w:r>
      <w:proofErr w:type="gramEnd"/>
      <w:r w:rsidRPr="00206359">
        <w:rPr>
          <w:bCs/>
          <w:color w:val="auto"/>
          <w:sz w:val="28"/>
          <w:szCs w:val="28"/>
        </w:rPr>
        <w:t xml:space="preserve">тыс. об/мин), диаметра мулинетки </w:t>
      </w:r>
      <w:r w:rsidRPr="00206359">
        <w:rPr>
          <w:bCs/>
          <w:color w:val="auto"/>
          <w:sz w:val="28"/>
          <w:szCs w:val="28"/>
          <w:lang w:val="en-US"/>
        </w:rPr>
        <w:t>D</w:t>
      </w:r>
      <w:r w:rsidRPr="00206359">
        <w:rPr>
          <w:bCs/>
          <w:color w:val="auto"/>
          <w:sz w:val="28"/>
          <w:szCs w:val="28"/>
        </w:rPr>
        <w:t xml:space="preserve"> (мм), </w:t>
      </w:r>
      <w:proofErr w:type="spellStart"/>
      <w:r w:rsidRPr="00206359">
        <w:rPr>
          <w:bCs/>
          <w:color w:val="auto"/>
          <w:sz w:val="28"/>
          <w:szCs w:val="28"/>
        </w:rPr>
        <w:t>коэффицента</w:t>
      </w:r>
      <w:proofErr w:type="spellEnd"/>
      <w:r w:rsidRPr="00206359">
        <w:rPr>
          <w:bCs/>
          <w:color w:val="auto"/>
          <w:sz w:val="28"/>
          <w:szCs w:val="28"/>
        </w:rPr>
        <w:t xml:space="preserve"> мощности К и плотности воздуха </w:t>
      </w:r>
      <m:oMath>
        <m:r>
          <m:rPr>
            <m:sty m:val="p"/>
          </m:rPr>
          <w:rPr>
            <w:rFonts w:ascii="Cambria Math" w:hAnsi="Cambria Math"/>
            <w:color w:val="auto"/>
            <w:sz w:val="28"/>
            <w:szCs w:val="28"/>
          </w:rPr>
          <m:t xml:space="preserve"> </m:t>
        </m:r>
        <m:r>
          <m:rPr>
            <m:sty m:val="p"/>
          </m:rPr>
          <w:rPr>
            <w:rFonts w:ascii="Cambria Math" w:hAnsi="Cambria Math"/>
            <w:color w:val="auto"/>
            <w:sz w:val="28"/>
            <w:szCs w:val="28"/>
            <w:lang w:val="en-US"/>
          </w:rPr>
          <m:t>ρ</m:t>
        </m:r>
      </m:oMath>
      <w:r w:rsidRPr="00206359">
        <w:rPr>
          <w:rFonts w:eastAsiaTheme="minorEastAsia"/>
          <w:bCs/>
          <w:color w:val="auto"/>
          <w:sz w:val="28"/>
          <w:szCs w:val="28"/>
        </w:rPr>
        <w:t>:</w:t>
      </w:r>
    </w:p>
    <w:tbl>
      <w:tblPr>
        <w:tblStyle w:val="ad"/>
        <w:tblpPr w:leftFromText="180" w:rightFromText="180" w:vertAnchor="text" w:horzAnchor="margin" w:tblpXSpec="right" w:tblpY="33"/>
        <w:tblW w:w="76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401"/>
        <w:gridCol w:w="1252"/>
      </w:tblGrid>
      <w:tr w:rsidR="00117A56" w:rsidRPr="00206359" w:rsidTr="00A27070">
        <w:trPr>
          <w:trHeight w:val="567"/>
        </w:trPr>
        <w:tc>
          <w:tcPr>
            <w:tcW w:w="6973" w:type="dxa"/>
          </w:tcPr>
          <w:p w:rsidR="00117A56" w:rsidRPr="00206359" w:rsidRDefault="00117A56" w:rsidP="00BB6D17">
            <w:pPr>
              <w:pStyle w:val="Default"/>
              <w:spacing w:line="360" w:lineRule="auto"/>
              <w:ind w:firstLine="709"/>
              <w:jc w:val="both"/>
              <w:rPr>
                <w:rFonts w:eastAsiaTheme="minorEastAsia"/>
                <w:bCs/>
                <w:color w:val="auto"/>
                <w:sz w:val="28"/>
                <w:szCs w:val="28"/>
              </w:rPr>
            </w:pPr>
            <w:r w:rsidRPr="00206359">
              <w:rPr>
                <w:bCs/>
                <w:color w:val="auto"/>
                <w:sz w:val="28"/>
                <w:szCs w:val="28"/>
              </w:rPr>
              <w:tab/>
            </w:r>
            <w:r w:rsidRPr="00206359">
              <w:rPr>
                <w:bCs/>
                <w:color w:val="auto"/>
                <w:sz w:val="28"/>
                <w:szCs w:val="28"/>
              </w:rPr>
              <w:tab/>
            </w:r>
            <m:oMath>
              <m:r>
                <m:rPr>
                  <m:sty m:val="p"/>
                </m:rPr>
                <w:rPr>
                  <w:rFonts w:ascii="Cambria Math" w:hAnsi="Cambria Math"/>
                  <w:color w:val="auto"/>
                  <w:sz w:val="28"/>
                  <w:szCs w:val="28"/>
                </w:rPr>
                <w:br/>
              </m:r>
            </m:oMath>
            <m:oMathPara>
              <m:oMath>
                <m:r>
                  <m:rPr>
                    <m:sty m:val="p"/>
                  </m:rPr>
                  <w:rPr>
                    <w:rFonts w:ascii="Cambria Math" w:hAnsi="Cambria Math"/>
                    <w:color w:val="auto"/>
                    <w:sz w:val="28"/>
                    <w:szCs w:val="28"/>
                    <w:lang w:val="en-US"/>
                  </w:rPr>
                  <m:t>N=K*</m:t>
                </m:r>
                <m:sSup>
                  <m:sSupPr>
                    <m:ctrlPr>
                      <w:rPr>
                        <w:rFonts w:ascii="Cambria Math" w:hAnsi="Cambria Math"/>
                        <w:bCs/>
                        <w:color w:val="auto"/>
                        <w:sz w:val="28"/>
                        <w:szCs w:val="28"/>
                        <w:lang w:val="en-US"/>
                      </w:rPr>
                    </m:ctrlPr>
                  </m:sSupPr>
                  <m:e>
                    <m:r>
                      <m:rPr>
                        <m:sty m:val="p"/>
                      </m:rPr>
                      <w:rPr>
                        <w:rFonts w:ascii="Cambria Math" w:hAnsi="Cambria Math"/>
                        <w:color w:val="auto"/>
                        <w:sz w:val="28"/>
                        <w:szCs w:val="28"/>
                        <w:lang w:val="en-US"/>
                      </w:rPr>
                      <m:t>n</m:t>
                    </m:r>
                  </m:e>
                  <m:sup>
                    <m:r>
                      <m:rPr>
                        <m:sty m:val="p"/>
                      </m:rPr>
                      <w:rPr>
                        <w:rFonts w:ascii="Cambria Math" w:hAnsi="Cambria Math"/>
                        <w:color w:val="auto"/>
                        <w:sz w:val="28"/>
                        <w:szCs w:val="28"/>
                        <w:lang w:val="en-US"/>
                      </w:rPr>
                      <m:t>3</m:t>
                    </m:r>
                  </m:sup>
                </m:sSup>
                <m:r>
                  <m:rPr>
                    <m:sty m:val="p"/>
                  </m:rPr>
                  <w:rPr>
                    <w:rFonts w:ascii="Cambria Math" w:hAnsi="Cambria Math"/>
                    <w:color w:val="auto"/>
                    <w:sz w:val="28"/>
                    <w:szCs w:val="28"/>
                    <w:lang w:val="en-US"/>
                  </w:rPr>
                  <m:t>*</m:t>
                </m:r>
                <m:sSup>
                  <m:sSupPr>
                    <m:ctrlPr>
                      <w:rPr>
                        <w:rFonts w:ascii="Cambria Math" w:hAnsi="Cambria Math"/>
                        <w:bCs/>
                        <w:color w:val="auto"/>
                        <w:sz w:val="28"/>
                        <w:szCs w:val="28"/>
                        <w:lang w:val="en-US"/>
                      </w:rPr>
                    </m:ctrlPr>
                  </m:sSupPr>
                  <m:e>
                    <m:r>
                      <m:rPr>
                        <m:sty m:val="p"/>
                      </m:rPr>
                      <w:rPr>
                        <w:rFonts w:ascii="Cambria Math" w:hAnsi="Cambria Math"/>
                        <w:color w:val="auto"/>
                        <w:sz w:val="28"/>
                        <w:szCs w:val="28"/>
                        <w:lang w:val="en-US"/>
                      </w:rPr>
                      <m:t>D</m:t>
                    </m:r>
                  </m:e>
                  <m:sup>
                    <m:r>
                      <m:rPr>
                        <m:sty m:val="p"/>
                      </m:rPr>
                      <w:rPr>
                        <w:rFonts w:ascii="Cambria Math" w:hAnsi="Cambria Math"/>
                        <w:color w:val="auto"/>
                        <w:sz w:val="28"/>
                        <w:szCs w:val="28"/>
                        <w:lang w:val="en-US"/>
                      </w:rPr>
                      <m:t>5</m:t>
                    </m:r>
                  </m:sup>
                </m:sSup>
                <m:r>
                  <m:rPr>
                    <m:sty m:val="p"/>
                  </m:rPr>
                  <w:rPr>
                    <w:rFonts w:ascii="Cambria Math" w:hAnsi="Cambria Math"/>
                    <w:color w:val="auto"/>
                    <w:sz w:val="28"/>
                    <w:szCs w:val="28"/>
                    <w:lang w:val="en-US"/>
                  </w:rPr>
                  <m:t>* ρ</m:t>
                </m:r>
              </m:oMath>
            </m:oMathPara>
          </w:p>
          <w:p w:rsidR="00117A56" w:rsidRPr="00206359" w:rsidRDefault="00117A56" w:rsidP="00BB6D17">
            <w:pPr>
              <w:pStyle w:val="Default"/>
              <w:tabs>
                <w:tab w:val="left" w:pos="1373"/>
                <w:tab w:val="left" w:pos="1926"/>
              </w:tabs>
              <w:spacing w:line="360" w:lineRule="auto"/>
              <w:ind w:firstLine="709"/>
              <w:jc w:val="both"/>
              <w:rPr>
                <w:bCs/>
                <w:color w:val="auto"/>
                <w:sz w:val="28"/>
                <w:szCs w:val="28"/>
              </w:rPr>
            </w:pPr>
          </w:p>
        </w:tc>
        <w:tc>
          <w:tcPr>
            <w:tcW w:w="680" w:type="dxa"/>
          </w:tcPr>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r w:rsidRPr="00206359">
              <w:rPr>
                <w:bCs/>
                <w:color w:val="auto"/>
                <w:sz w:val="28"/>
                <w:szCs w:val="28"/>
              </w:rPr>
              <w:t>(1)</w:t>
            </w:r>
          </w:p>
        </w:tc>
      </w:tr>
    </w:tbl>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r w:rsidRPr="00206359">
        <w:rPr>
          <w:bCs/>
          <w:color w:val="auto"/>
          <w:sz w:val="28"/>
          <w:szCs w:val="28"/>
        </w:rPr>
        <w:t>Воздушные тормоза применяют при испытании двигателей как на жестких, так и на балансирных силоизмерительных устройствах.</w:t>
      </w:r>
    </w:p>
    <w:p w:rsidR="00117A56" w:rsidRPr="00206359" w:rsidRDefault="00117A56" w:rsidP="00BB6D17">
      <w:pPr>
        <w:pStyle w:val="Default"/>
        <w:spacing w:line="360" w:lineRule="auto"/>
        <w:ind w:firstLine="709"/>
        <w:jc w:val="both"/>
        <w:outlineLvl w:val="1"/>
        <w:rPr>
          <w:bCs/>
          <w:color w:val="auto"/>
          <w:sz w:val="28"/>
          <w:szCs w:val="28"/>
        </w:rPr>
      </w:pPr>
      <w:bookmarkStart w:id="164" w:name="_Toc470169700"/>
      <w:bookmarkStart w:id="165" w:name="_Toc470170272"/>
      <w:bookmarkStart w:id="166" w:name="_Toc513729111"/>
      <w:r w:rsidRPr="00206359">
        <w:rPr>
          <w:bCs/>
          <w:color w:val="auto"/>
          <w:sz w:val="28"/>
          <w:szCs w:val="28"/>
        </w:rPr>
        <w:t>Электрический тормоз</w:t>
      </w:r>
      <w:bookmarkEnd w:id="164"/>
      <w:bookmarkEnd w:id="165"/>
      <w:bookmarkEnd w:id="166"/>
    </w:p>
    <w:p w:rsidR="00117A56" w:rsidRDefault="00117A56" w:rsidP="00BB6D17">
      <w:pPr>
        <w:pStyle w:val="Default"/>
        <w:spacing w:line="360" w:lineRule="auto"/>
        <w:ind w:firstLine="709"/>
        <w:jc w:val="both"/>
        <w:rPr>
          <w:bCs/>
          <w:color w:val="auto"/>
          <w:sz w:val="28"/>
          <w:szCs w:val="28"/>
        </w:rPr>
      </w:pPr>
      <w:r w:rsidRPr="00206359">
        <w:rPr>
          <w:bCs/>
          <w:color w:val="auto"/>
          <w:sz w:val="28"/>
          <w:szCs w:val="28"/>
        </w:rPr>
        <w:t xml:space="preserve">Электрический тормоз двигателя основывается на свойстве обратимости электрического двигателя. Если статор двигателя установить на подшипники или сделать балансирным, то можно измерить величину силы реакции на нем, которая </w:t>
      </w:r>
      <w:r w:rsidRPr="00206359">
        <w:rPr>
          <w:bCs/>
          <w:color w:val="auto"/>
          <w:sz w:val="28"/>
          <w:szCs w:val="28"/>
        </w:rPr>
        <w:lastRenderedPageBreak/>
        <w:t xml:space="preserve">будет зависеть от </w:t>
      </w:r>
      <w:proofErr w:type="spellStart"/>
      <w:r w:rsidRPr="00206359">
        <w:rPr>
          <w:bCs/>
          <w:color w:val="auto"/>
          <w:sz w:val="28"/>
          <w:szCs w:val="28"/>
        </w:rPr>
        <w:t>поглащаемой</w:t>
      </w:r>
      <w:proofErr w:type="spellEnd"/>
      <w:r w:rsidRPr="00206359">
        <w:rPr>
          <w:bCs/>
          <w:color w:val="auto"/>
          <w:sz w:val="28"/>
          <w:szCs w:val="28"/>
        </w:rPr>
        <w:t xml:space="preserve"> мощности. Схема электрического тормоза представлена на рис. </w:t>
      </w:r>
      <w:r w:rsidR="0017329A">
        <w:rPr>
          <w:bCs/>
          <w:color w:val="auto"/>
          <w:sz w:val="28"/>
          <w:szCs w:val="28"/>
        </w:rPr>
        <w:t>6</w:t>
      </w:r>
      <w:r w:rsidRPr="00206359">
        <w:rPr>
          <w:bCs/>
          <w:color w:val="auto"/>
          <w:sz w:val="28"/>
          <w:szCs w:val="28"/>
        </w:rPr>
        <w:t>.</w:t>
      </w:r>
    </w:p>
    <w:p w:rsidR="0017329A" w:rsidRPr="00206359" w:rsidRDefault="0017329A" w:rsidP="00BB6D17">
      <w:pPr>
        <w:pStyle w:val="Default"/>
        <w:spacing w:line="360" w:lineRule="auto"/>
        <w:ind w:firstLine="709"/>
        <w:jc w:val="both"/>
        <w:rPr>
          <w:bCs/>
          <w:color w:val="auto"/>
          <w:sz w:val="28"/>
          <w:szCs w:val="28"/>
        </w:rPr>
      </w:pPr>
    </w:p>
    <w:p w:rsidR="00117A56" w:rsidRPr="00206359" w:rsidRDefault="00117A56" w:rsidP="0017329A">
      <w:pPr>
        <w:pStyle w:val="Default"/>
        <w:spacing w:line="360" w:lineRule="auto"/>
        <w:ind w:firstLine="709"/>
        <w:jc w:val="center"/>
        <w:rPr>
          <w:bCs/>
          <w:color w:val="auto"/>
          <w:sz w:val="28"/>
          <w:szCs w:val="28"/>
        </w:rPr>
      </w:pPr>
      <w:r w:rsidRPr="00206359">
        <w:rPr>
          <w:bCs/>
          <w:noProof/>
          <w:color w:val="auto"/>
          <w:sz w:val="28"/>
          <w:szCs w:val="28"/>
          <w:lang w:eastAsia="ru-RU"/>
        </w:rPr>
        <w:drawing>
          <wp:inline distT="0" distB="0" distL="0" distR="0" wp14:anchorId="7DED6D19" wp14:editId="187F49E7">
            <wp:extent cx="4618885" cy="1569682"/>
            <wp:effectExtent l="0" t="0" r="0" b="0"/>
            <wp:docPr id="1" name="Рисунок 1" descr="C:\Users\Roman\Desktop\тормоз.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oman\Desktop\тормоз.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619270" cy="1569813"/>
                    </a:xfrm>
                    <a:prstGeom prst="rect">
                      <a:avLst/>
                    </a:prstGeom>
                    <a:noFill/>
                    <a:ln>
                      <a:noFill/>
                    </a:ln>
                  </pic:spPr>
                </pic:pic>
              </a:graphicData>
            </a:graphic>
          </wp:inline>
        </w:drawing>
      </w:r>
    </w:p>
    <w:p w:rsidR="00117A56" w:rsidRPr="00206359" w:rsidRDefault="0017329A" w:rsidP="0017329A">
      <w:pPr>
        <w:pStyle w:val="Default"/>
        <w:spacing w:line="360" w:lineRule="auto"/>
        <w:ind w:firstLine="709"/>
        <w:jc w:val="center"/>
        <w:rPr>
          <w:bCs/>
          <w:color w:val="auto"/>
          <w:sz w:val="28"/>
          <w:szCs w:val="28"/>
        </w:rPr>
      </w:pPr>
      <w:r>
        <w:rPr>
          <w:sz w:val="28"/>
          <w:szCs w:val="28"/>
        </w:rPr>
        <w:t xml:space="preserve">Рисунок 6 – </w:t>
      </w:r>
      <w:r w:rsidR="00117A56" w:rsidRPr="00206359">
        <w:rPr>
          <w:bCs/>
          <w:color w:val="auto"/>
          <w:sz w:val="28"/>
          <w:szCs w:val="28"/>
        </w:rPr>
        <w:t>Схема электрического тормоза</w:t>
      </w:r>
    </w:p>
    <w:p w:rsidR="00117A56" w:rsidRPr="00206359" w:rsidRDefault="00117A56" w:rsidP="009525DE">
      <w:pPr>
        <w:pStyle w:val="Default"/>
        <w:spacing w:after="240" w:line="360" w:lineRule="auto"/>
        <w:ind w:firstLine="709"/>
        <w:jc w:val="both"/>
        <w:rPr>
          <w:bCs/>
          <w:color w:val="auto"/>
          <w:sz w:val="28"/>
          <w:szCs w:val="28"/>
        </w:rPr>
      </w:pPr>
      <w:r w:rsidRPr="00206359">
        <w:rPr>
          <w:bCs/>
          <w:color w:val="auto"/>
          <w:sz w:val="28"/>
          <w:szCs w:val="28"/>
        </w:rPr>
        <w:t xml:space="preserve">Изменяя напряжение в якоре (у машин с независимым возбуждением) или ток возбуждения (у машин с ограниченной областью плавного регулирования), осуществляется регулирование электрического тормоза. Регулирование электрических тормозов переменного тока осуществляется путем изменения частоты или с помощью муфт скольжения. В качестве таковых применяются асинхронные машины с короткозамкнутым ротором. </w:t>
      </w:r>
      <w:proofErr w:type="spellStart"/>
      <w:r w:rsidRPr="00206359">
        <w:rPr>
          <w:bCs/>
          <w:color w:val="auto"/>
          <w:sz w:val="28"/>
          <w:szCs w:val="28"/>
        </w:rPr>
        <w:t>Электротормоза</w:t>
      </w:r>
      <w:proofErr w:type="spellEnd"/>
      <w:r w:rsidRPr="00206359">
        <w:rPr>
          <w:bCs/>
          <w:color w:val="auto"/>
          <w:sz w:val="28"/>
          <w:szCs w:val="28"/>
        </w:rPr>
        <w:t xml:space="preserve"> постоянного тока являются уникальными и достаточно дорогими, зато они могут поглощать мощность до 30000 </w:t>
      </w:r>
      <w:proofErr w:type="spellStart"/>
      <w:r w:rsidRPr="00206359">
        <w:rPr>
          <w:bCs/>
          <w:color w:val="auto"/>
          <w:sz w:val="28"/>
          <w:szCs w:val="28"/>
        </w:rPr>
        <w:t>л.с</w:t>
      </w:r>
      <w:proofErr w:type="spellEnd"/>
      <w:r w:rsidRPr="00206359">
        <w:rPr>
          <w:bCs/>
          <w:color w:val="auto"/>
          <w:sz w:val="28"/>
          <w:szCs w:val="28"/>
        </w:rPr>
        <w:t xml:space="preserve">. </w:t>
      </w:r>
    </w:p>
    <w:p w:rsidR="00117A56" w:rsidRPr="009525DE" w:rsidRDefault="00D653A4" w:rsidP="00D653A4">
      <w:pPr>
        <w:pStyle w:val="Default"/>
        <w:spacing w:line="360" w:lineRule="auto"/>
        <w:ind w:firstLine="709"/>
        <w:jc w:val="both"/>
        <w:outlineLvl w:val="1"/>
        <w:rPr>
          <w:b/>
          <w:bCs/>
          <w:color w:val="auto"/>
          <w:sz w:val="28"/>
          <w:szCs w:val="28"/>
        </w:rPr>
      </w:pPr>
      <w:bookmarkStart w:id="167" w:name="_Toc470169701"/>
      <w:bookmarkStart w:id="168" w:name="_Toc470170273"/>
      <w:bookmarkStart w:id="169" w:name="_Toc513729112"/>
      <w:r w:rsidRPr="009525DE">
        <w:rPr>
          <w:b/>
          <w:bCs/>
          <w:color w:val="auto"/>
          <w:sz w:val="28"/>
          <w:szCs w:val="28"/>
        </w:rPr>
        <w:t xml:space="preserve">4.2 </w:t>
      </w:r>
      <w:r w:rsidR="00117A56" w:rsidRPr="009525DE">
        <w:rPr>
          <w:b/>
          <w:bCs/>
          <w:color w:val="auto"/>
          <w:sz w:val="28"/>
          <w:szCs w:val="28"/>
        </w:rPr>
        <w:t>Гидравлический тормоз</w:t>
      </w:r>
      <w:bookmarkEnd w:id="167"/>
      <w:bookmarkEnd w:id="168"/>
      <w:bookmarkEnd w:id="169"/>
    </w:p>
    <w:p w:rsidR="00117A56" w:rsidRPr="00206359" w:rsidRDefault="00117A56" w:rsidP="00BB6D17">
      <w:pPr>
        <w:pStyle w:val="Default"/>
        <w:spacing w:line="360" w:lineRule="auto"/>
        <w:ind w:firstLine="709"/>
        <w:jc w:val="both"/>
        <w:rPr>
          <w:bCs/>
          <w:color w:val="auto"/>
          <w:sz w:val="28"/>
          <w:szCs w:val="28"/>
        </w:rPr>
      </w:pPr>
      <w:r w:rsidRPr="00206359">
        <w:rPr>
          <w:bCs/>
          <w:color w:val="auto"/>
          <w:sz w:val="28"/>
          <w:szCs w:val="28"/>
        </w:rPr>
        <w:tab/>
        <w:t>Наиболее доступным и эффективным считается гидравлический тормоз. Принцип его действия основан на использовании сопротивления, возникающего при вращении дисков в жидкости.</w:t>
      </w:r>
    </w:p>
    <w:p w:rsidR="00117A56" w:rsidRPr="00206359" w:rsidRDefault="00117A56" w:rsidP="00BB6D17">
      <w:pPr>
        <w:pStyle w:val="Default"/>
        <w:spacing w:line="360" w:lineRule="auto"/>
        <w:ind w:firstLine="709"/>
        <w:jc w:val="both"/>
        <w:rPr>
          <w:bCs/>
          <w:color w:val="auto"/>
          <w:sz w:val="28"/>
          <w:szCs w:val="28"/>
        </w:rPr>
      </w:pPr>
      <w:r w:rsidRPr="00206359">
        <w:rPr>
          <w:bCs/>
          <w:color w:val="auto"/>
          <w:sz w:val="28"/>
          <w:szCs w:val="28"/>
        </w:rPr>
        <w:t>Принципиальная схема гидравлического тормоза приведена на рис.</w:t>
      </w:r>
      <w:r w:rsidR="0017329A">
        <w:rPr>
          <w:bCs/>
          <w:color w:val="auto"/>
          <w:sz w:val="28"/>
          <w:szCs w:val="28"/>
        </w:rPr>
        <w:t>7</w:t>
      </w:r>
      <w:r w:rsidRPr="00206359">
        <w:rPr>
          <w:bCs/>
          <w:color w:val="auto"/>
          <w:sz w:val="28"/>
          <w:szCs w:val="28"/>
        </w:rPr>
        <w:t xml:space="preserve">. Тормозной диск 2 закреплен на валу 7, вращающийся в корпусе статора 5, который может поворачиваться в подшипниках. К центру диска 2 подается вода, которая далее под действием центробежной силы отбрасывается к периферии диска. Толщину слоя воды регулируют поворотными патрубками 8 при помощи червячного колеса 9. </w:t>
      </w:r>
    </w:p>
    <w:p w:rsidR="00117A56" w:rsidRPr="00206359" w:rsidRDefault="00117A56" w:rsidP="00BB6D17">
      <w:pPr>
        <w:pStyle w:val="Default"/>
        <w:spacing w:line="360" w:lineRule="auto"/>
        <w:ind w:firstLine="709"/>
        <w:jc w:val="both"/>
        <w:rPr>
          <w:bCs/>
          <w:color w:val="auto"/>
          <w:sz w:val="28"/>
          <w:szCs w:val="28"/>
        </w:rPr>
      </w:pPr>
      <w:r w:rsidRPr="00206359">
        <w:rPr>
          <w:bCs/>
          <w:color w:val="auto"/>
          <w:sz w:val="28"/>
          <w:szCs w:val="28"/>
        </w:rPr>
        <w:t xml:space="preserve">Гидравлическое сопротивление, действующее на диск при его вращении в слое воды, создает тормозной момент. Последний направлен против вращения диска и уравновешивает равный ему момент, приложенный к валу тормоза. </w:t>
      </w:r>
      <w:r w:rsidRPr="00206359">
        <w:rPr>
          <w:bCs/>
          <w:color w:val="auto"/>
          <w:sz w:val="28"/>
          <w:szCs w:val="28"/>
        </w:rPr>
        <w:lastRenderedPageBreak/>
        <w:t xml:space="preserve">Кожуху через воду передается момент, равный тормозному моменту, но противоположно направленный. Этот момент поворачивает кожух в направлении вращения ротора. Величину этого момента измеряют при помощи динамометров. </w:t>
      </w:r>
    </w:p>
    <w:p w:rsidR="00117A56" w:rsidRPr="00206359" w:rsidRDefault="00117A56" w:rsidP="00BB6D17">
      <w:pPr>
        <w:pStyle w:val="Default"/>
        <w:spacing w:line="360" w:lineRule="auto"/>
        <w:ind w:firstLine="709"/>
        <w:jc w:val="both"/>
        <w:rPr>
          <w:bCs/>
          <w:noProof/>
          <w:color w:val="auto"/>
          <w:sz w:val="28"/>
          <w:szCs w:val="28"/>
          <w:lang w:eastAsia="ru-RU"/>
        </w:rPr>
      </w:pPr>
    </w:p>
    <w:p w:rsidR="00117A56" w:rsidRPr="00206359" w:rsidRDefault="00117A56" w:rsidP="0017329A">
      <w:pPr>
        <w:pStyle w:val="Default"/>
        <w:spacing w:line="360" w:lineRule="auto"/>
        <w:ind w:firstLine="709"/>
        <w:jc w:val="center"/>
        <w:rPr>
          <w:bCs/>
          <w:color w:val="auto"/>
          <w:sz w:val="28"/>
          <w:szCs w:val="28"/>
        </w:rPr>
      </w:pPr>
      <w:r w:rsidRPr="00206359">
        <w:rPr>
          <w:bCs/>
          <w:noProof/>
          <w:color w:val="auto"/>
          <w:sz w:val="28"/>
          <w:szCs w:val="28"/>
          <w:lang w:eastAsia="ru-RU"/>
        </w:rPr>
        <w:drawing>
          <wp:inline distT="0" distB="0" distL="0" distR="0" wp14:anchorId="6642D318" wp14:editId="2CA9380E">
            <wp:extent cx="2604977" cy="3194073"/>
            <wp:effectExtent l="0" t="0" r="5080" b="6350"/>
            <wp:docPr id="5" name="Рисунок 5" descr="C:\Users\Roman\Desktop\Безымянный22222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oman\Desktop\Безымянный22222222.jpg"/>
                    <pic:cNvPicPr>
                      <a:picLocks noChangeAspect="1" noChangeArrowheads="1"/>
                    </pic:cNvPicPr>
                  </pic:nvPicPr>
                  <pic:blipFill rotWithShape="1">
                    <a:blip r:embed="rId16">
                      <a:extLst>
                        <a:ext uri="{28A0092B-C50C-407E-A947-70E740481C1C}">
                          <a14:useLocalDpi xmlns:a14="http://schemas.microsoft.com/office/drawing/2010/main" val="0"/>
                        </a:ext>
                      </a:extLst>
                    </a:blip>
                    <a:srcRect r="44254"/>
                    <a:stretch/>
                  </pic:blipFill>
                  <pic:spPr bwMode="auto">
                    <a:xfrm>
                      <a:off x="0" y="0"/>
                      <a:ext cx="2603483" cy="3192242"/>
                    </a:xfrm>
                    <a:prstGeom prst="rect">
                      <a:avLst/>
                    </a:prstGeom>
                    <a:noFill/>
                    <a:ln>
                      <a:noFill/>
                    </a:ln>
                    <a:extLst>
                      <a:ext uri="{53640926-AAD7-44D8-BBD7-CCE9431645EC}">
                        <a14:shadowObscured xmlns:a14="http://schemas.microsoft.com/office/drawing/2010/main"/>
                      </a:ext>
                    </a:extLst>
                  </pic:spPr>
                </pic:pic>
              </a:graphicData>
            </a:graphic>
          </wp:inline>
        </w:drawing>
      </w:r>
    </w:p>
    <w:p w:rsidR="00117A56" w:rsidRPr="00206359" w:rsidRDefault="0017329A" w:rsidP="0017329A">
      <w:pPr>
        <w:pStyle w:val="Default"/>
        <w:spacing w:line="360" w:lineRule="auto"/>
        <w:ind w:firstLine="709"/>
        <w:jc w:val="center"/>
        <w:rPr>
          <w:bCs/>
          <w:color w:val="auto"/>
          <w:sz w:val="28"/>
          <w:szCs w:val="28"/>
        </w:rPr>
      </w:pPr>
      <w:r>
        <w:rPr>
          <w:sz w:val="28"/>
          <w:szCs w:val="28"/>
        </w:rPr>
        <w:t xml:space="preserve">Рисунок 7 – </w:t>
      </w:r>
      <w:r w:rsidR="00117A56" w:rsidRPr="00206359">
        <w:rPr>
          <w:bCs/>
          <w:color w:val="auto"/>
          <w:sz w:val="28"/>
          <w:szCs w:val="28"/>
        </w:rPr>
        <w:t>Принципиальная схема гидротормоза</w:t>
      </w:r>
    </w:p>
    <w:p w:rsidR="00117A56" w:rsidRPr="00206359" w:rsidRDefault="00117A56" w:rsidP="0017329A">
      <w:pPr>
        <w:pStyle w:val="Default"/>
        <w:spacing w:line="360" w:lineRule="auto"/>
        <w:ind w:firstLine="709"/>
        <w:jc w:val="center"/>
        <w:rPr>
          <w:bCs/>
          <w:color w:val="auto"/>
          <w:sz w:val="28"/>
          <w:szCs w:val="28"/>
        </w:rPr>
      </w:pPr>
      <w:r w:rsidRPr="00206359">
        <w:rPr>
          <w:bCs/>
          <w:noProof/>
          <w:color w:val="auto"/>
          <w:sz w:val="28"/>
          <w:szCs w:val="28"/>
          <w:lang w:eastAsia="ru-RU"/>
        </w:rPr>
        <w:drawing>
          <wp:inline distT="0" distB="0" distL="0" distR="0" wp14:anchorId="72D83FFC" wp14:editId="6D1B8AA6">
            <wp:extent cx="2625508" cy="2690037"/>
            <wp:effectExtent l="0" t="0" r="381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31673" cy="2696354"/>
                    </a:xfrm>
                    <a:prstGeom prst="rect">
                      <a:avLst/>
                    </a:prstGeom>
                    <a:noFill/>
                    <a:ln>
                      <a:noFill/>
                    </a:ln>
                  </pic:spPr>
                </pic:pic>
              </a:graphicData>
            </a:graphic>
          </wp:inline>
        </w:drawing>
      </w:r>
    </w:p>
    <w:p w:rsidR="00117A56" w:rsidRPr="00206359" w:rsidRDefault="0017329A" w:rsidP="0017329A">
      <w:pPr>
        <w:pStyle w:val="Default"/>
        <w:spacing w:line="360" w:lineRule="auto"/>
        <w:ind w:firstLine="709"/>
        <w:jc w:val="center"/>
        <w:rPr>
          <w:bCs/>
          <w:color w:val="auto"/>
          <w:sz w:val="28"/>
          <w:szCs w:val="28"/>
        </w:rPr>
      </w:pPr>
      <w:r>
        <w:rPr>
          <w:sz w:val="28"/>
          <w:szCs w:val="28"/>
        </w:rPr>
        <w:t xml:space="preserve">Рисунок 8 – </w:t>
      </w:r>
      <w:r w:rsidR="00117A56" w:rsidRPr="00206359">
        <w:rPr>
          <w:bCs/>
          <w:color w:val="auto"/>
          <w:sz w:val="28"/>
          <w:szCs w:val="28"/>
        </w:rPr>
        <w:t>Характеристика гидротормоза</w:t>
      </w:r>
    </w:p>
    <w:p w:rsidR="00117A56" w:rsidRPr="00206359" w:rsidRDefault="00117A56" w:rsidP="00BB6D17">
      <w:pPr>
        <w:pStyle w:val="Default"/>
        <w:spacing w:line="360" w:lineRule="auto"/>
        <w:ind w:firstLine="709"/>
        <w:jc w:val="both"/>
        <w:rPr>
          <w:bCs/>
          <w:color w:val="auto"/>
          <w:sz w:val="28"/>
          <w:szCs w:val="28"/>
        </w:rPr>
      </w:pPr>
      <w:r w:rsidRPr="00206359">
        <w:rPr>
          <w:bCs/>
          <w:color w:val="auto"/>
          <w:sz w:val="28"/>
          <w:szCs w:val="28"/>
        </w:rPr>
        <w:t xml:space="preserve">Характеристика гидравлического тормоза приведена на рис. </w:t>
      </w:r>
      <w:r w:rsidR="0017329A">
        <w:rPr>
          <w:bCs/>
          <w:color w:val="auto"/>
          <w:sz w:val="28"/>
          <w:szCs w:val="28"/>
        </w:rPr>
        <w:t>8</w:t>
      </w:r>
      <w:r w:rsidRPr="00206359">
        <w:rPr>
          <w:bCs/>
          <w:color w:val="auto"/>
          <w:sz w:val="28"/>
          <w:szCs w:val="28"/>
        </w:rPr>
        <w:t xml:space="preserve">. Начальный участок характеристика ОА соответствует работе тормоза с максимальным наполнением водой. В точке А момент достигает максимального значения. Дальнейшее повышение частоты допустимо при понижении слоя воды в тормозе с таким условием, чтобы на участке АВ крутящий момент оставался постоянным и </w:t>
      </w:r>
      <w:r w:rsidRPr="00206359">
        <w:rPr>
          <w:bCs/>
          <w:color w:val="auto"/>
          <w:sz w:val="28"/>
          <w:szCs w:val="28"/>
        </w:rPr>
        <w:lastRenderedPageBreak/>
        <w:t xml:space="preserve">был равным максимальному. В точке В мощность поглощаемая тормозом, достигает максимального значения. Дальнейшее ее повышение приводит к закипанию воды. В точке С достигается предельная угловая скорость ротора тормоза. Линия </w:t>
      </w:r>
      <w:r w:rsidRPr="00206359">
        <w:rPr>
          <w:bCs/>
          <w:color w:val="auto"/>
          <w:sz w:val="28"/>
          <w:szCs w:val="28"/>
          <w:lang w:val="en-US"/>
        </w:rPr>
        <w:t>OD</w:t>
      </w:r>
      <w:r w:rsidRPr="00206359">
        <w:rPr>
          <w:bCs/>
          <w:color w:val="auto"/>
          <w:sz w:val="28"/>
          <w:szCs w:val="28"/>
        </w:rPr>
        <w:t xml:space="preserve"> показывает минимальную мощность, поглощаемую тормозом без воды за счет трения в подшипниках ротора и трения диска.</w:t>
      </w:r>
    </w:p>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p>
    <w:p w:rsidR="00117A56" w:rsidRDefault="00117A56" w:rsidP="00BB6D17">
      <w:pPr>
        <w:pStyle w:val="Default"/>
        <w:spacing w:line="360" w:lineRule="auto"/>
        <w:ind w:firstLine="709"/>
        <w:jc w:val="both"/>
        <w:rPr>
          <w:bCs/>
          <w:color w:val="auto"/>
          <w:sz w:val="28"/>
          <w:szCs w:val="28"/>
        </w:rPr>
      </w:pPr>
    </w:p>
    <w:p w:rsidR="009525DE" w:rsidRDefault="009525DE" w:rsidP="00BB6D17">
      <w:pPr>
        <w:pStyle w:val="Default"/>
        <w:spacing w:line="360" w:lineRule="auto"/>
        <w:ind w:firstLine="709"/>
        <w:jc w:val="both"/>
        <w:rPr>
          <w:bCs/>
          <w:color w:val="auto"/>
          <w:sz w:val="28"/>
          <w:szCs w:val="28"/>
        </w:rPr>
      </w:pPr>
    </w:p>
    <w:p w:rsidR="009525DE" w:rsidRDefault="009525DE" w:rsidP="00BB6D17">
      <w:pPr>
        <w:pStyle w:val="Default"/>
        <w:spacing w:line="360" w:lineRule="auto"/>
        <w:ind w:firstLine="709"/>
        <w:jc w:val="both"/>
        <w:rPr>
          <w:bCs/>
          <w:color w:val="auto"/>
          <w:sz w:val="28"/>
          <w:szCs w:val="28"/>
        </w:rPr>
      </w:pPr>
    </w:p>
    <w:p w:rsidR="009525DE" w:rsidRDefault="009525DE" w:rsidP="00BB6D17">
      <w:pPr>
        <w:pStyle w:val="Default"/>
        <w:spacing w:line="360" w:lineRule="auto"/>
        <w:ind w:firstLine="709"/>
        <w:jc w:val="both"/>
        <w:rPr>
          <w:bCs/>
          <w:color w:val="auto"/>
          <w:sz w:val="28"/>
          <w:szCs w:val="28"/>
        </w:rPr>
      </w:pPr>
    </w:p>
    <w:p w:rsidR="009525DE" w:rsidRPr="00206359" w:rsidRDefault="009525DE"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BB6D17">
      <w:pPr>
        <w:pStyle w:val="Default"/>
        <w:spacing w:line="360" w:lineRule="auto"/>
        <w:ind w:firstLine="709"/>
        <w:jc w:val="both"/>
        <w:rPr>
          <w:bCs/>
          <w:color w:val="auto"/>
          <w:sz w:val="28"/>
          <w:szCs w:val="28"/>
        </w:rPr>
      </w:pPr>
    </w:p>
    <w:p w:rsidR="00117A56" w:rsidRPr="009525DE" w:rsidRDefault="009525DE" w:rsidP="009525DE">
      <w:pPr>
        <w:pStyle w:val="ac"/>
        <w:shd w:val="clear" w:color="auto" w:fill="FFFFFF"/>
        <w:spacing w:before="0" w:beforeAutospacing="0" w:after="0" w:afterAutospacing="0" w:line="360" w:lineRule="auto"/>
        <w:ind w:firstLine="709"/>
        <w:jc w:val="both"/>
        <w:outlineLvl w:val="0"/>
        <w:rPr>
          <w:rStyle w:val="apple-converted-space"/>
          <w:b/>
          <w:sz w:val="32"/>
          <w:szCs w:val="28"/>
        </w:rPr>
      </w:pPr>
      <w:bookmarkStart w:id="170" w:name="_Toc513729113"/>
      <w:r w:rsidRPr="009525DE">
        <w:rPr>
          <w:rStyle w:val="apple-converted-space"/>
          <w:b/>
          <w:sz w:val="32"/>
          <w:szCs w:val="28"/>
        </w:rPr>
        <w:lastRenderedPageBreak/>
        <w:t>Заключение</w:t>
      </w:r>
      <w:bookmarkEnd w:id="170"/>
    </w:p>
    <w:p w:rsidR="00117A56" w:rsidRPr="00206359" w:rsidRDefault="00117A56" w:rsidP="00BB6D17">
      <w:pPr>
        <w:adjustRightInd w:val="0"/>
        <w:spacing w:line="360" w:lineRule="auto"/>
        <w:ind w:firstLine="709"/>
        <w:jc w:val="both"/>
        <w:rPr>
          <w:sz w:val="28"/>
          <w:szCs w:val="28"/>
          <w:lang w:val="ru-RU"/>
        </w:rPr>
      </w:pPr>
      <w:r w:rsidRPr="00206359">
        <w:rPr>
          <w:sz w:val="28"/>
          <w:szCs w:val="28"/>
          <w:lang w:val="ru-RU"/>
        </w:rPr>
        <w:t xml:space="preserve">Каждый авиационный двигатель, пройдя этапы проектирования, конструирования и изготовления подвергается испытанию. В ходе испытаний проверяется большое количество параметров авиационного ГТД. В данной работе была представлена классификация испытаний и на мой взгляд, самые надежные и эффективные средства контроля и измерения крутящего момента, давления и температуры. </w:t>
      </w:r>
    </w:p>
    <w:p w:rsidR="00117A56" w:rsidRPr="00206359" w:rsidRDefault="00117A56" w:rsidP="00BB6D17">
      <w:pPr>
        <w:pStyle w:val="ac"/>
        <w:spacing w:before="0" w:beforeAutospacing="0" w:after="0" w:afterAutospacing="0" w:line="360" w:lineRule="auto"/>
        <w:ind w:firstLine="709"/>
        <w:jc w:val="both"/>
        <w:rPr>
          <w:iCs/>
          <w:sz w:val="28"/>
          <w:szCs w:val="28"/>
          <w:shd w:val="clear" w:color="auto" w:fill="FFFFFF"/>
        </w:rPr>
      </w:pPr>
      <w:r w:rsidRPr="00206359">
        <w:rPr>
          <w:iCs/>
          <w:sz w:val="28"/>
          <w:szCs w:val="28"/>
          <w:shd w:val="clear" w:color="auto" w:fill="FFFFFF"/>
        </w:rPr>
        <w:t xml:space="preserve">На сегодняшний день применение микро-ГТД на аппаратах </w:t>
      </w:r>
      <w:proofErr w:type="gramStart"/>
      <w:r w:rsidR="009525DE">
        <w:rPr>
          <w:iCs/>
          <w:sz w:val="28"/>
          <w:szCs w:val="28"/>
          <w:shd w:val="clear" w:color="auto" w:fill="FFFFFF"/>
        </w:rPr>
        <w:t>с взлетным</w:t>
      </w:r>
      <w:r w:rsidR="009525DE" w:rsidRPr="00206359">
        <w:rPr>
          <w:iCs/>
          <w:sz w:val="28"/>
          <w:szCs w:val="28"/>
          <w:shd w:val="clear" w:color="auto" w:fill="FFFFFF"/>
        </w:rPr>
        <w:t xml:space="preserve"> весом порядка</w:t>
      </w:r>
      <w:proofErr w:type="gramEnd"/>
      <w:r w:rsidRPr="00206359">
        <w:rPr>
          <w:iCs/>
          <w:sz w:val="28"/>
          <w:szCs w:val="28"/>
          <w:shd w:val="clear" w:color="auto" w:fill="FFFFFF"/>
        </w:rPr>
        <w:t xml:space="preserve"> 100 кг представляется наиболее разумной перспективой. С уровнем тяг 200-300 Н микро-ГТД могут обеспечить высокие дозвуковые скорости полета БЛА легкого класса. С точки</w:t>
      </w:r>
      <w:r w:rsidRPr="00206359">
        <w:rPr>
          <w:rStyle w:val="apple-converted-space"/>
          <w:iCs/>
          <w:sz w:val="28"/>
          <w:szCs w:val="28"/>
          <w:shd w:val="clear" w:color="auto" w:fill="FFFFFF"/>
        </w:rPr>
        <w:t> </w:t>
      </w:r>
      <w:r w:rsidRPr="009525DE">
        <w:rPr>
          <w:iCs/>
          <w:sz w:val="28"/>
          <w:szCs w:val="28"/>
          <w:shd w:val="clear" w:color="auto" w:fill="FFFFFF"/>
        </w:rPr>
        <w:t>зрения</w:t>
      </w:r>
      <w:r w:rsidRPr="00206359">
        <w:rPr>
          <w:rStyle w:val="apple-converted-space"/>
          <w:iCs/>
          <w:sz w:val="28"/>
          <w:szCs w:val="28"/>
          <w:shd w:val="clear" w:color="auto" w:fill="FFFFFF"/>
        </w:rPr>
        <w:t> </w:t>
      </w:r>
      <w:r w:rsidRPr="00206359">
        <w:rPr>
          <w:iCs/>
          <w:sz w:val="28"/>
          <w:szCs w:val="28"/>
          <w:shd w:val="clear" w:color="auto" w:fill="FFFFFF"/>
        </w:rPr>
        <w:t xml:space="preserve">массового совершенства двигательная установка с малоразмерным ГТД привлекательна. Низкий удельный вес микро-ГТД особенно ярко проявляется при небольшой продолжительности полета (до 30 мин.). При ограничении продолжительности полета до 15-20 мин. на основе микро-ГТД может быть создан высокоманевренный БЛА с </w:t>
      </w:r>
      <w:proofErr w:type="spellStart"/>
      <w:r w:rsidRPr="00206359">
        <w:rPr>
          <w:iCs/>
          <w:sz w:val="28"/>
          <w:szCs w:val="28"/>
          <w:shd w:val="clear" w:color="auto" w:fill="FFFFFF"/>
        </w:rPr>
        <w:t>тяговооруженностью</w:t>
      </w:r>
      <w:proofErr w:type="spellEnd"/>
      <w:r w:rsidRPr="00206359">
        <w:rPr>
          <w:iCs/>
          <w:sz w:val="28"/>
          <w:szCs w:val="28"/>
          <w:shd w:val="clear" w:color="auto" w:fill="FFFFFF"/>
        </w:rPr>
        <w:t xml:space="preserve"> более 0.5.</w:t>
      </w:r>
    </w:p>
    <w:p w:rsidR="00117A56" w:rsidRPr="00206359" w:rsidRDefault="00117A56" w:rsidP="00BB6D17">
      <w:pPr>
        <w:pStyle w:val="Default"/>
        <w:spacing w:line="360" w:lineRule="auto"/>
        <w:ind w:firstLine="709"/>
        <w:jc w:val="both"/>
        <w:rPr>
          <w:bCs/>
          <w:color w:val="auto"/>
          <w:sz w:val="28"/>
          <w:szCs w:val="28"/>
        </w:rPr>
      </w:pPr>
    </w:p>
    <w:p w:rsidR="00117A56" w:rsidRPr="00206359" w:rsidRDefault="00117A56" w:rsidP="00206359">
      <w:pPr>
        <w:pStyle w:val="Default"/>
        <w:spacing w:line="360" w:lineRule="auto"/>
        <w:ind w:firstLine="709"/>
        <w:jc w:val="both"/>
        <w:rPr>
          <w:bCs/>
          <w:color w:val="auto"/>
          <w:sz w:val="28"/>
          <w:szCs w:val="28"/>
        </w:rPr>
      </w:pPr>
    </w:p>
    <w:p w:rsidR="00117A56" w:rsidRPr="00206359" w:rsidRDefault="00117A56" w:rsidP="00206359">
      <w:pPr>
        <w:pStyle w:val="Default"/>
        <w:spacing w:line="360" w:lineRule="auto"/>
        <w:ind w:firstLine="709"/>
        <w:jc w:val="both"/>
        <w:rPr>
          <w:bCs/>
          <w:color w:val="auto"/>
          <w:sz w:val="28"/>
          <w:szCs w:val="28"/>
        </w:rPr>
      </w:pPr>
    </w:p>
    <w:p w:rsidR="00117A56" w:rsidRPr="00206359" w:rsidRDefault="00117A56" w:rsidP="00206359">
      <w:pPr>
        <w:pStyle w:val="Default"/>
        <w:spacing w:line="360" w:lineRule="auto"/>
        <w:ind w:firstLine="709"/>
        <w:jc w:val="both"/>
        <w:rPr>
          <w:bCs/>
          <w:color w:val="auto"/>
          <w:sz w:val="28"/>
          <w:szCs w:val="28"/>
        </w:rPr>
      </w:pPr>
    </w:p>
    <w:p w:rsidR="00117A56" w:rsidRPr="00206359" w:rsidRDefault="00117A56" w:rsidP="00206359">
      <w:pPr>
        <w:pStyle w:val="Default"/>
        <w:spacing w:line="360" w:lineRule="auto"/>
        <w:ind w:firstLine="709"/>
        <w:jc w:val="both"/>
        <w:rPr>
          <w:bCs/>
          <w:color w:val="auto"/>
          <w:sz w:val="28"/>
          <w:szCs w:val="28"/>
        </w:rPr>
      </w:pPr>
    </w:p>
    <w:p w:rsidR="00117A56" w:rsidRPr="00206359" w:rsidRDefault="00117A56" w:rsidP="00206359">
      <w:pPr>
        <w:pStyle w:val="Default"/>
        <w:spacing w:line="360" w:lineRule="auto"/>
        <w:ind w:firstLine="709"/>
        <w:jc w:val="both"/>
        <w:rPr>
          <w:bCs/>
          <w:color w:val="auto"/>
          <w:sz w:val="28"/>
          <w:szCs w:val="28"/>
        </w:rPr>
      </w:pPr>
    </w:p>
    <w:p w:rsidR="00117A56" w:rsidRPr="00206359" w:rsidRDefault="00117A56" w:rsidP="00206359">
      <w:pPr>
        <w:pStyle w:val="Default"/>
        <w:spacing w:line="360" w:lineRule="auto"/>
        <w:ind w:firstLine="709"/>
        <w:jc w:val="both"/>
        <w:rPr>
          <w:bCs/>
          <w:color w:val="auto"/>
          <w:sz w:val="28"/>
          <w:szCs w:val="28"/>
        </w:rPr>
      </w:pPr>
    </w:p>
    <w:p w:rsidR="00117A56" w:rsidRPr="00206359" w:rsidRDefault="00117A56" w:rsidP="00206359">
      <w:pPr>
        <w:pStyle w:val="Default"/>
        <w:spacing w:line="360" w:lineRule="auto"/>
        <w:ind w:firstLine="709"/>
        <w:jc w:val="both"/>
        <w:rPr>
          <w:bCs/>
          <w:color w:val="auto"/>
          <w:sz w:val="28"/>
          <w:szCs w:val="28"/>
        </w:rPr>
      </w:pPr>
    </w:p>
    <w:p w:rsidR="00117A56" w:rsidRDefault="00117A56" w:rsidP="00206359">
      <w:pPr>
        <w:pStyle w:val="Default"/>
        <w:spacing w:line="360" w:lineRule="auto"/>
        <w:ind w:firstLine="709"/>
        <w:jc w:val="both"/>
        <w:rPr>
          <w:bCs/>
          <w:color w:val="auto"/>
          <w:sz w:val="28"/>
          <w:szCs w:val="28"/>
        </w:rPr>
      </w:pPr>
    </w:p>
    <w:p w:rsidR="009525DE" w:rsidRDefault="009525DE" w:rsidP="00206359">
      <w:pPr>
        <w:pStyle w:val="Default"/>
        <w:spacing w:line="360" w:lineRule="auto"/>
        <w:ind w:firstLine="709"/>
        <w:jc w:val="both"/>
        <w:rPr>
          <w:bCs/>
          <w:color w:val="auto"/>
          <w:sz w:val="28"/>
          <w:szCs w:val="28"/>
        </w:rPr>
      </w:pPr>
    </w:p>
    <w:p w:rsidR="009525DE" w:rsidRDefault="009525DE" w:rsidP="00206359">
      <w:pPr>
        <w:pStyle w:val="Default"/>
        <w:spacing w:line="360" w:lineRule="auto"/>
        <w:ind w:firstLine="709"/>
        <w:jc w:val="both"/>
        <w:rPr>
          <w:bCs/>
          <w:color w:val="auto"/>
          <w:sz w:val="28"/>
          <w:szCs w:val="28"/>
        </w:rPr>
      </w:pPr>
    </w:p>
    <w:p w:rsidR="009525DE" w:rsidRPr="00206359" w:rsidRDefault="009525DE" w:rsidP="00206359">
      <w:pPr>
        <w:pStyle w:val="Default"/>
        <w:spacing w:line="360" w:lineRule="auto"/>
        <w:ind w:firstLine="709"/>
        <w:jc w:val="both"/>
        <w:rPr>
          <w:bCs/>
          <w:color w:val="auto"/>
          <w:sz w:val="28"/>
          <w:szCs w:val="28"/>
        </w:rPr>
      </w:pPr>
    </w:p>
    <w:p w:rsidR="00117A56" w:rsidRPr="00206359" w:rsidRDefault="00117A56" w:rsidP="00206359">
      <w:pPr>
        <w:pStyle w:val="Default"/>
        <w:spacing w:line="360" w:lineRule="auto"/>
        <w:ind w:firstLine="709"/>
        <w:jc w:val="both"/>
        <w:rPr>
          <w:bCs/>
          <w:color w:val="auto"/>
          <w:sz w:val="28"/>
          <w:szCs w:val="28"/>
        </w:rPr>
      </w:pPr>
    </w:p>
    <w:p w:rsidR="00117A56" w:rsidRPr="00206359" w:rsidRDefault="00117A56" w:rsidP="00206359">
      <w:pPr>
        <w:pStyle w:val="Default"/>
        <w:spacing w:line="360" w:lineRule="auto"/>
        <w:ind w:firstLine="709"/>
        <w:jc w:val="both"/>
        <w:rPr>
          <w:bCs/>
          <w:color w:val="auto"/>
          <w:sz w:val="28"/>
          <w:szCs w:val="28"/>
        </w:rPr>
      </w:pPr>
    </w:p>
    <w:p w:rsidR="00117A56" w:rsidRPr="00206359" w:rsidRDefault="00117A56" w:rsidP="00206359">
      <w:pPr>
        <w:pStyle w:val="Default"/>
        <w:spacing w:line="360" w:lineRule="auto"/>
        <w:ind w:firstLine="709"/>
        <w:jc w:val="both"/>
        <w:rPr>
          <w:bCs/>
          <w:color w:val="auto"/>
          <w:sz w:val="28"/>
          <w:szCs w:val="28"/>
        </w:rPr>
      </w:pPr>
    </w:p>
    <w:p w:rsidR="009525DE" w:rsidRDefault="009525DE" w:rsidP="009525DE">
      <w:pPr>
        <w:pStyle w:val="1"/>
        <w:jc w:val="center"/>
      </w:pPr>
      <w:bookmarkStart w:id="171" w:name="_Toc513729114"/>
      <w:proofErr w:type="spellStart"/>
      <w:r>
        <w:lastRenderedPageBreak/>
        <w:t>Список</w:t>
      </w:r>
      <w:proofErr w:type="spellEnd"/>
      <w:r>
        <w:t xml:space="preserve"> </w:t>
      </w:r>
      <w:proofErr w:type="spellStart"/>
      <w:r>
        <w:t>использованных</w:t>
      </w:r>
      <w:proofErr w:type="spellEnd"/>
      <w:r>
        <w:t xml:space="preserve"> </w:t>
      </w:r>
      <w:proofErr w:type="spellStart"/>
      <w:r>
        <w:t>источников</w:t>
      </w:r>
      <w:bookmarkEnd w:id="171"/>
      <w:proofErr w:type="spellEnd"/>
    </w:p>
    <w:p w:rsidR="00117A56" w:rsidRPr="00206359" w:rsidRDefault="00117A56" w:rsidP="00206359">
      <w:pPr>
        <w:pStyle w:val="Default"/>
        <w:spacing w:line="360" w:lineRule="auto"/>
        <w:ind w:firstLine="709"/>
        <w:jc w:val="both"/>
        <w:rPr>
          <w:bCs/>
          <w:color w:val="auto"/>
          <w:sz w:val="28"/>
          <w:szCs w:val="28"/>
        </w:rPr>
      </w:pPr>
    </w:p>
    <w:p w:rsidR="00117A56" w:rsidRPr="00206359" w:rsidRDefault="00117A56" w:rsidP="00206359">
      <w:pPr>
        <w:pStyle w:val="a4"/>
        <w:widowControl/>
        <w:numPr>
          <w:ilvl w:val="0"/>
          <w:numId w:val="10"/>
        </w:numPr>
        <w:autoSpaceDE/>
        <w:autoSpaceDN/>
        <w:spacing w:line="360" w:lineRule="auto"/>
        <w:contextualSpacing/>
        <w:rPr>
          <w:sz w:val="28"/>
          <w:szCs w:val="28"/>
          <w:lang w:val="ru-RU"/>
        </w:rPr>
      </w:pPr>
      <w:bookmarkStart w:id="172" w:name="_Hlk447842959"/>
      <w:r w:rsidRPr="00206359">
        <w:rPr>
          <w:bCs/>
          <w:sz w:val="28"/>
          <w:szCs w:val="28"/>
          <w:lang w:val="ru-RU"/>
        </w:rPr>
        <w:t>ГОСТ</w:t>
      </w:r>
      <w:r w:rsidRPr="00206359">
        <w:rPr>
          <w:spacing w:val="2"/>
          <w:sz w:val="28"/>
          <w:szCs w:val="28"/>
          <w:lang w:val="ru-RU"/>
        </w:rPr>
        <w:t xml:space="preserve"> Р 8.585-2001. Государственная система обеспечения единства измерений. Термопары. Номинальные статические характеристики преобразования</w:t>
      </w:r>
      <w:r w:rsidRPr="00206359">
        <w:rPr>
          <w:sz w:val="28"/>
          <w:szCs w:val="28"/>
          <w:lang w:val="ru-RU"/>
        </w:rPr>
        <w:t xml:space="preserve">// [Электронный ресурс] Режим доступа: </w:t>
      </w:r>
      <w:bookmarkEnd w:id="172"/>
      <w:r w:rsidRPr="009525DE">
        <w:rPr>
          <w:sz w:val="28"/>
          <w:szCs w:val="28"/>
        </w:rPr>
        <w:t>http</w:t>
      </w:r>
      <w:r w:rsidRPr="009525DE">
        <w:rPr>
          <w:sz w:val="28"/>
          <w:szCs w:val="28"/>
          <w:lang w:val="ru-RU"/>
        </w:rPr>
        <w:t>://</w:t>
      </w:r>
      <w:r w:rsidRPr="009525DE">
        <w:rPr>
          <w:sz w:val="28"/>
          <w:szCs w:val="28"/>
        </w:rPr>
        <w:t>docs</w:t>
      </w:r>
      <w:r w:rsidRPr="009525DE">
        <w:rPr>
          <w:sz w:val="28"/>
          <w:szCs w:val="28"/>
          <w:lang w:val="ru-RU"/>
        </w:rPr>
        <w:t>.</w:t>
      </w:r>
      <w:proofErr w:type="spellStart"/>
      <w:r w:rsidRPr="009525DE">
        <w:rPr>
          <w:sz w:val="28"/>
          <w:szCs w:val="28"/>
        </w:rPr>
        <w:t>cntd</w:t>
      </w:r>
      <w:proofErr w:type="spellEnd"/>
      <w:r w:rsidRPr="009525DE">
        <w:rPr>
          <w:sz w:val="28"/>
          <w:szCs w:val="28"/>
          <w:lang w:val="ru-RU"/>
        </w:rPr>
        <w:t>.</w:t>
      </w:r>
      <w:proofErr w:type="spellStart"/>
      <w:r w:rsidRPr="009525DE">
        <w:rPr>
          <w:sz w:val="28"/>
          <w:szCs w:val="28"/>
        </w:rPr>
        <w:t>ru</w:t>
      </w:r>
      <w:proofErr w:type="spellEnd"/>
      <w:r w:rsidRPr="009525DE">
        <w:rPr>
          <w:sz w:val="28"/>
          <w:szCs w:val="28"/>
          <w:lang w:val="ru-RU"/>
        </w:rPr>
        <w:t>/</w:t>
      </w:r>
      <w:r w:rsidRPr="009525DE">
        <w:rPr>
          <w:sz w:val="28"/>
          <w:szCs w:val="28"/>
        </w:rPr>
        <w:t>document</w:t>
      </w:r>
      <w:r w:rsidRPr="009525DE">
        <w:rPr>
          <w:sz w:val="28"/>
          <w:szCs w:val="28"/>
          <w:lang w:val="ru-RU"/>
        </w:rPr>
        <w:t>/1200028583</w:t>
      </w:r>
    </w:p>
    <w:p w:rsidR="00117A56" w:rsidRPr="00206359" w:rsidRDefault="00117A56" w:rsidP="00206359">
      <w:pPr>
        <w:pStyle w:val="Default"/>
        <w:numPr>
          <w:ilvl w:val="0"/>
          <w:numId w:val="10"/>
        </w:numPr>
        <w:spacing w:line="360" w:lineRule="auto"/>
        <w:jc w:val="both"/>
        <w:rPr>
          <w:bCs/>
          <w:color w:val="auto"/>
          <w:sz w:val="28"/>
          <w:szCs w:val="28"/>
        </w:rPr>
      </w:pPr>
      <w:r w:rsidRPr="00206359">
        <w:rPr>
          <w:bCs/>
          <w:color w:val="auto"/>
          <w:sz w:val="28"/>
          <w:szCs w:val="28"/>
        </w:rPr>
        <w:t>Ю.И. Добряков. Проблемы разработки эффективного вертолетного ГТД. // “Двигатель” №2, 2009г.</w:t>
      </w:r>
    </w:p>
    <w:p w:rsidR="00117A56" w:rsidRPr="00206359" w:rsidRDefault="00117A56" w:rsidP="00206359">
      <w:pPr>
        <w:pStyle w:val="ac"/>
        <w:numPr>
          <w:ilvl w:val="0"/>
          <w:numId w:val="10"/>
        </w:numPr>
        <w:spacing w:before="0" w:beforeAutospacing="0" w:after="0" w:afterAutospacing="0" w:line="360" w:lineRule="auto"/>
        <w:jc w:val="both"/>
        <w:rPr>
          <w:iCs/>
          <w:sz w:val="28"/>
          <w:szCs w:val="28"/>
          <w:shd w:val="clear" w:color="auto" w:fill="FFFFFF"/>
        </w:rPr>
      </w:pPr>
      <w:r w:rsidRPr="00206359">
        <w:rPr>
          <w:iCs/>
          <w:sz w:val="28"/>
          <w:szCs w:val="28"/>
          <w:shd w:val="clear" w:color="auto" w:fill="FFFFFF"/>
        </w:rPr>
        <w:t xml:space="preserve">Кулагин И. </w:t>
      </w:r>
      <w:proofErr w:type="gramStart"/>
      <w:r w:rsidRPr="00206359">
        <w:rPr>
          <w:iCs/>
          <w:sz w:val="28"/>
          <w:szCs w:val="28"/>
          <w:shd w:val="clear" w:color="auto" w:fill="FFFFFF"/>
        </w:rPr>
        <w:t>И..</w:t>
      </w:r>
      <w:proofErr w:type="gramEnd"/>
      <w:r w:rsidRPr="00206359">
        <w:rPr>
          <w:iCs/>
          <w:sz w:val="28"/>
          <w:szCs w:val="28"/>
          <w:shd w:val="clear" w:color="auto" w:fill="FFFFFF"/>
        </w:rPr>
        <w:t xml:space="preserve"> Теория авиационных двигателей. – </w:t>
      </w:r>
      <w:proofErr w:type="spellStart"/>
      <w:r w:rsidRPr="00206359">
        <w:rPr>
          <w:iCs/>
          <w:sz w:val="28"/>
          <w:szCs w:val="28"/>
          <w:shd w:val="clear" w:color="auto" w:fill="FFFFFF"/>
        </w:rPr>
        <w:t>Оборонгиз</w:t>
      </w:r>
      <w:proofErr w:type="spellEnd"/>
      <w:r w:rsidRPr="00206359">
        <w:rPr>
          <w:iCs/>
          <w:sz w:val="28"/>
          <w:szCs w:val="28"/>
          <w:shd w:val="clear" w:color="auto" w:fill="FFFFFF"/>
        </w:rPr>
        <w:t>. –1958г.</w:t>
      </w:r>
    </w:p>
    <w:p w:rsidR="00117A56" w:rsidRPr="00206359" w:rsidRDefault="00117A56" w:rsidP="00206359">
      <w:pPr>
        <w:pStyle w:val="ac"/>
        <w:numPr>
          <w:ilvl w:val="0"/>
          <w:numId w:val="10"/>
        </w:numPr>
        <w:spacing w:before="0" w:beforeAutospacing="0" w:after="0" w:afterAutospacing="0" w:line="360" w:lineRule="auto"/>
        <w:jc w:val="both"/>
        <w:rPr>
          <w:iCs/>
          <w:sz w:val="28"/>
          <w:szCs w:val="28"/>
          <w:shd w:val="clear" w:color="auto" w:fill="FFFFFF"/>
        </w:rPr>
      </w:pPr>
      <w:r w:rsidRPr="00206359">
        <w:rPr>
          <w:iCs/>
          <w:sz w:val="28"/>
          <w:szCs w:val="28"/>
          <w:shd w:val="clear" w:color="auto" w:fill="FFFFFF"/>
        </w:rPr>
        <w:t xml:space="preserve">Конструкция авиационных газотурбинных двигателей// под ред. А. </w:t>
      </w:r>
      <w:proofErr w:type="spellStart"/>
      <w:r w:rsidRPr="00206359">
        <w:rPr>
          <w:iCs/>
          <w:sz w:val="28"/>
          <w:szCs w:val="28"/>
          <w:shd w:val="clear" w:color="auto" w:fill="FFFFFF"/>
        </w:rPr>
        <w:t>В.Штоды</w:t>
      </w:r>
      <w:proofErr w:type="spellEnd"/>
      <w:r w:rsidRPr="00206359">
        <w:rPr>
          <w:iCs/>
          <w:sz w:val="28"/>
          <w:szCs w:val="28"/>
          <w:shd w:val="clear" w:color="auto" w:fill="FFFFFF"/>
        </w:rPr>
        <w:t>. –Москва, Воениздат. –1961г.</w:t>
      </w:r>
    </w:p>
    <w:p w:rsidR="00117A56" w:rsidRPr="00206359" w:rsidRDefault="00117A56" w:rsidP="00206359">
      <w:pPr>
        <w:pStyle w:val="a4"/>
        <w:widowControl/>
        <w:numPr>
          <w:ilvl w:val="0"/>
          <w:numId w:val="10"/>
        </w:numPr>
        <w:autoSpaceDE/>
        <w:autoSpaceDN/>
        <w:spacing w:line="360" w:lineRule="auto"/>
        <w:contextualSpacing/>
        <w:rPr>
          <w:sz w:val="28"/>
          <w:szCs w:val="28"/>
          <w:lang w:val="ru-RU"/>
        </w:rPr>
      </w:pPr>
      <w:r w:rsidRPr="00206359">
        <w:rPr>
          <w:sz w:val="28"/>
          <w:szCs w:val="28"/>
          <w:lang w:val="ru-RU"/>
        </w:rPr>
        <w:t xml:space="preserve">Леонтьев В.Н. Сиротин С.А. </w:t>
      </w:r>
      <w:proofErr w:type="spellStart"/>
      <w:r w:rsidRPr="00206359">
        <w:rPr>
          <w:sz w:val="28"/>
          <w:szCs w:val="28"/>
          <w:lang w:val="ru-RU"/>
        </w:rPr>
        <w:t>Теверовский</w:t>
      </w:r>
      <w:proofErr w:type="spellEnd"/>
      <w:r w:rsidRPr="00206359">
        <w:rPr>
          <w:sz w:val="28"/>
          <w:szCs w:val="28"/>
          <w:lang w:val="ru-RU"/>
        </w:rPr>
        <w:t xml:space="preserve"> А.М. Испытания авиационных двигателей и их агрегатов</w:t>
      </w:r>
      <w:r w:rsidRPr="00206359">
        <w:rPr>
          <w:sz w:val="28"/>
          <w:szCs w:val="28"/>
          <w:shd w:val="clear" w:color="auto" w:fill="FFFFFF"/>
          <w:lang w:val="ru-RU"/>
        </w:rPr>
        <w:t>— Москва: Машиностроение, 1976. — 212 с.</w:t>
      </w:r>
    </w:p>
    <w:p w:rsidR="00117A56" w:rsidRPr="00206359" w:rsidRDefault="00117A56" w:rsidP="00206359">
      <w:pPr>
        <w:pStyle w:val="Default"/>
        <w:numPr>
          <w:ilvl w:val="0"/>
          <w:numId w:val="10"/>
        </w:numPr>
        <w:spacing w:line="360" w:lineRule="auto"/>
        <w:jc w:val="both"/>
        <w:rPr>
          <w:color w:val="auto"/>
          <w:sz w:val="28"/>
          <w:szCs w:val="28"/>
          <w:shd w:val="clear" w:color="auto" w:fill="FFFFFF"/>
        </w:rPr>
      </w:pPr>
      <w:r w:rsidRPr="00206359">
        <w:rPr>
          <w:bCs/>
          <w:color w:val="auto"/>
          <w:sz w:val="28"/>
          <w:szCs w:val="28"/>
        </w:rPr>
        <w:t xml:space="preserve">Иноземцев А.А., </w:t>
      </w:r>
      <w:proofErr w:type="spellStart"/>
      <w:r w:rsidRPr="00206359">
        <w:rPr>
          <w:bCs/>
          <w:color w:val="auto"/>
          <w:sz w:val="28"/>
          <w:szCs w:val="28"/>
        </w:rPr>
        <w:t>Сандрацкий</w:t>
      </w:r>
      <w:proofErr w:type="spellEnd"/>
      <w:r w:rsidRPr="00206359">
        <w:rPr>
          <w:bCs/>
          <w:color w:val="auto"/>
          <w:sz w:val="28"/>
          <w:szCs w:val="28"/>
        </w:rPr>
        <w:t xml:space="preserve"> В.Л. Газотурбинные двигатели</w:t>
      </w:r>
      <w:r w:rsidRPr="00206359">
        <w:rPr>
          <w:color w:val="auto"/>
          <w:sz w:val="28"/>
          <w:szCs w:val="28"/>
          <w:shd w:val="clear" w:color="auto" w:fill="FFFFFF"/>
        </w:rPr>
        <w:t>. ОАО "Авиадвигатель", 2006. — 1204 с.</w:t>
      </w:r>
    </w:p>
    <w:p w:rsidR="00117A56" w:rsidRPr="009525DE" w:rsidRDefault="00117A56" w:rsidP="00206359">
      <w:pPr>
        <w:pStyle w:val="a4"/>
        <w:widowControl/>
        <w:numPr>
          <w:ilvl w:val="0"/>
          <w:numId w:val="10"/>
        </w:numPr>
        <w:autoSpaceDE/>
        <w:autoSpaceDN/>
        <w:spacing w:line="360" w:lineRule="auto"/>
        <w:contextualSpacing/>
        <w:rPr>
          <w:sz w:val="28"/>
          <w:szCs w:val="28"/>
        </w:rPr>
      </w:pPr>
      <w:r w:rsidRPr="00206359">
        <w:rPr>
          <w:sz w:val="28"/>
          <w:szCs w:val="28"/>
          <w:lang w:val="ru-RU"/>
        </w:rPr>
        <w:t xml:space="preserve">Испытания авиационных двигателей. Межвузовский научный сборник. </w:t>
      </w:r>
      <w:proofErr w:type="spellStart"/>
      <w:r w:rsidRPr="00206359">
        <w:rPr>
          <w:sz w:val="28"/>
          <w:szCs w:val="28"/>
        </w:rPr>
        <w:t>Выпуск</w:t>
      </w:r>
      <w:proofErr w:type="spellEnd"/>
      <w:r w:rsidRPr="00206359">
        <w:rPr>
          <w:sz w:val="28"/>
          <w:szCs w:val="28"/>
        </w:rPr>
        <w:t xml:space="preserve"> № 18. </w:t>
      </w:r>
      <w:proofErr w:type="spellStart"/>
      <w:r w:rsidRPr="00206359">
        <w:rPr>
          <w:sz w:val="28"/>
          <w:szCs w:val="28"/>
        </w:rPr>
        <w:t>У</w:t>
      </w:r>
      <w:r w:rsidRPr="00206359">
        <w:rPr>
          <w:sz w:val="28"/>
          <w:szCs w:val="28"/>
          <w:shd w:val="clear" w:color="auto" w:fill="FFFFFF"/>
        </w:rPr>
        <w:t>фа</w:t>
      </w:r>
      <w:proofErr w:type="spellEnd"/>
      <w:r w:rsidRPr="00206359">
        <w:rPr>
          <w:sz w:val="28"/>
          <w:szCs w:val="28"/>
          <w:shd w:val="clear" w:color="auto" w:fill="FFFFFF"/>
        </w:rPr>
        <w:t>: УАИ, 1991. — 157 с.</w:t>
      </w:r>
    </w:p>
    <w:p w:rsidR="009525DE" w:rsidRDefault="009525DE" w:rsidP="009525DE">
      <w:pPr>
        <w:pStyle w:val="a4"/>
        <w:widowControl/>
        <w:numPr>
          <w:ilvl w:val="0"/>
          <w:numId w:val="10"/>
        </w:numPr>
        <w:autoSpaceDE/>
        <w:autoSpaceDN/>
        <w:spacing w:line="360" w:lineRule="auto"/>
        <w:contextualSpacing/>
        <w:rPr>
          <w:sz w:val="28"/>
          <w:szCs w:val="28"/>
          <w:lang w:val="ru-RU"/>
        </w:rPr>
      </w:pPr>
      <w:r w:rsidRPr="009525DE">
        <w:rPr>
          <w:sz w:val="28"/>
          <w:szCs w:val="28"/>
          <w:lang w:val="ru-RU"/>
        </w:rPr>
        <w:t xml:space="preserve">Инструкция по соблюдению правил пожарной безопасности испытательной станции </w:t>
      </w:r>
      <w:proofErr w:type="spellStart"/>
      <w:r w:rsidRPr="009525DE">
        <w:rPr>
          <w:sz w:val="28"/>
          <w:szCs w:val="28"/>
          <w:lang w:val="ru-RU"/>
        </w:rPr>
        <w:t>Г.В.Заяц</w:t>
      </w:r>
      <w:proofErr w:type="spellEnd"/>
      <w:r w:rsidRPr="009525DE">
        <w:rPr>
          <w:sz w:val="28"/>
          <w:szCs w:val="28"/>
          <w:lang w:val="ru-RU"/>
        </w:rPr>
        <w:t xml:space="preserve">, </w:t>
      </w:r>
      <w:proofErr w:type="spellStart"/>
      <w:r w:rsidRPr="009525DE">
        <w:rPr>
          <w:sz w:val="28"/>
          <w:szCs w:val="28"/>
          <w:lang w:val="ru-RU"/>
        </w:rPr>
        <w:t>Ю.Р.Авербух</w:t>
      </w:r>
      <w:proofErr w:type="spellEnd"/>
      <w:r w:rsidRPr="009525DE">
        <w:rPr>
          <w:sz w:val="28"/>
          <w:szCs w:val="28"/>
          <w:lang w:val="ru-RU"/>
        </w:rPr>
        <w:t>, ЗМКБ "</w:t>
      </w:r>
      <w:proofErr w:type="spellStart"/>
      <w:r w:rsidRPr="009525DE">
        <w:rPr>
          <w:sz w:val="28"/>
          <w:szCs w:val="28"/>
          <w:lang w:val="ru-RU"/>
        </w:rPr>
        <w:t>Прогрес</w:t>
      </w:r>
      <w:proofErr w:type="spellEnd"/>
      <w:r w:rsidRPr="009525DE">
        <w:rPr>
          <w:sz w:val="28"/>
          <w:szCs w:val="28"/>
          <w:lang w:val="ru-RU"/>
        </w:rPr>
        <w:t>", 1996г.</w:t>
      </w:r>
    </w:p>
    <w:p w:rsidR="009525DE" w:rsidRPr="009525DE" w:rsidRDefault="009525DE" w:rsidP="009525DE">
      <w:pPr>
        <w:pStyle w:val="a4"/>
        <w:widowControl/>
        <w:numPr>
          <w:ilvl w:val="0"/>
          <w:numId w:val="10"/>
        </w:numPr>
        <w:autoSpaceDE/>
        <w:autoSpaceDN/>
        <w:spacing w:line="360" w:lineRule="auto"/>
        <w:contextualSpacing/>
        <w:rPr>
          <w:sz w:val="28"/>
          <w:szCs w:val="28"/>
          <w:lang w:val="ru-RU"/>
        </w:rPr>
      </w:pPr>
      <w:proofErr w:type="spellStart"/>
      <w:r w:rsidRPr="009525DE">
        <w:rPr>
          <w:sz w:val="28"/>
          <w:szCs w:val="28"/>
          <w:lang w:val="ru-RU"/>
        </w:rPr>
        <w:t>Солохин</w:t>
      </w:r>
      <w:proofErr w:type="spellEnd"/>
      <w:r w:rsidRPr="009525DE">
        <w:rPr>
          <w:sz w:val="28"/>
          <w:szCs w:val="28"/>
          <w:lang w:val="ru-RU"/>
        </w:rPr>
        <w:t xml:space="preserve"> Э.Л. "Испытания авиационных воздушно-реактивных двигателей", Москва, "Машиностроение", 1975г.</w:t>
      </w:r>
    </w:p>
    <w:p w:rsidR="009525DE" w:rsidRDefault="009525DE" w:rsidP="009525DE">
      <w:pPr>
        <w:pStyle w:val="a4"/>
        <w:widowControl/>
        <w:numPr>
          <w:ilvl w:val="0"/>
          <w:numId w:val="10"/>
        </w:numPr>
        <w:autoSpaceDE/>
        <w:autoSpaceDN/>
        <w:spacing w:line="360" w:lineRule="auto"/>
        <w:contextualSpacing/>
        <w:rPr>
          <w:sz w:val="28"/>
          <w:szCs w:val="28"/>
          <w:lang w:val="ru-RU"/>
        </w:rPr>
      </w:pPr>
      <w:proofErr w:type="spellStart"/>
      <w:r w:rsidRPr="009525DE">
        <w:rPr>
          <w:sz w:val="28"/>
          <w:szCs w:val="28"/>
          <w:lang w:val="ru-RU"/>
        </w:rPr>
        <w:t>Папаев</w:t>
      </w:r>
      <w:proofErr w:type="spellEnd"/>
      <w:r w:rsidRPr="009525DE">
        <w:rPr>
          <w:sz w:val="28"/>
          <w:szCs w:val="28"/>
          <w:lang w:val="ru-RU"/>
        </w:rPr>
        <w:t xml:space="preserve"> С. Т. "Охрана труда", Москва, Издательство стандартов, 1988г.</w:t>
      </w:r>
    </w:p>
    <w:p w:rsidR="009525DE" w:rsidRPr="009525DE" w:rsidRDefault="009525DE" w:rsidP="009525DE">
      <w:pPr>
        <w:pStyle w:val="a4"/>
        <w:widowControl/>
        <w:numPr>
          <w:ilvl w:val="0"/>
          <w:numId w:val="10"/>
        </w:numPr>
        <w:autoSpaceDE/>
        <w:autoSpaceDN/>
        <w:spacing w:line="360" w:lineRule="auto"/>
        <w:contextualSpacing/>
        <w:rPr>
          <w:sz w:val="28"/>
          <w:szCs w:val="28"/>
          <w:lang w:val="ru-RU"/>
        </w:rPr>
      </w:pPr>
      <w:proofErr w:type="spellStart"/>
      <w:r w:rsidRPr="009525DE">
        <w:rPr>
          <w:sz w:val="28"/>
          <w:szCs w:val="28"/>
          <w:lang w:val="ru-RU"/>
        </w:rPr>
        <w:t>А.Н.Семенов</w:t>
      </w:r>
      <w:proofErr w:type="spellEnd"/>
      <w:r w:rsidRPr="009525DE">
        <w:rPr>
          <w:sz w:val="28"/>
          <w:szCs w:val="28"/>
          <w:lang w:val="ru-RU"/>
        </w:rPr>
        <w:t xml:space="preserve">, </w:t>
      </w:r>
      <w:proofErr w:type="spellStart"/>
      <w:r w:rsidRPr="009525DE">
        <w:rPr>
          <w:sz w:val="28"/>
          <w:szCs w:val="28"/>
          <w:lang w:val="ru-RU"/>
        </w:rPr>
        <w:t>А.В.Антонов</w:t>
      </w:r>
      <w:proofErr w:type="spellEnd"/>
      <w:r w:rsidRPr="009525DE">
        <w:rPr>
          <w:sz w:val="28"/>
          <w:szCs w:val="28"/>
          <w:lang w:val="ru-RU"/>
        </w:rPr>
        <w:t xml:space="preserve"> «Обеспечение динамической взаимозаменяемости роторов ГТД модульной конструкции путем раздельной балансировки с имитаторами». Вестник РГАТА. Рыбинск. 2008. № 1</w:t>
      </w:r>
    </w:p>
    <w:p w:rsidR="00117A56" w:rsidRPr="00206359" w:rsidRDefault="00117A56" w:rsidP="00206359">
      <w:pPr>
        <w:pStyle w:val="Default"/>
        <w:spacing w:line="360" w:lineRule="auto"/>
        <w:ind w:firstLine="709"/>
        <w:jc w:val="both"/>
        <w:rPr>
          <w:bCs/>
          <w:color w:val="auto"/>
          <w:sz w:val="28"/>
          <w:szCs w:val="28"/>
        </w:rPr>
      </w:pPr>
    </w:p>
    <w:p w:rsidR="00117A56" w:rsidRPr="00206359" w:rsidRDefault="00117A56" w:rsidP="00206359">
      <w:pPr>
        <w:pStyle w:val="Default"/>
        <w:spacing w:line="360" w:lineRule="auto"/>
        <w:ind w:firstLine="709"/>
        <w:jc w:val="both"/>
        <w:rPr>
          <w:bCs/>
          <w:color w:val="auto"/>
          <w:sz w:val="28"/>
          <w:szCs w:val="28"/>
        </w:rPr>
      </w:pPr>
    </w:p>
    <w:p w:rsidR="00117A56" w:rsidRPr="009525DE" w:rsidRDefault="00117A56" w:rsidP="00206359">
      <w:pPr>
        <w:spacing w:line="360" w:lineRule="auto"/>
        <w:jc w:val="both"/>
        <w:rPr>
          <w:sz w:val="28"/>
          <w:szCs w:val="28"/>
          <w:lang w:val="ru-RU"/>
        </w:rPr>
      </w:pPr>
    </w:p>
    <w:p w:rsidR="00117A56" w:rsidRPr="00206359" w:rsidRDefault="00117A56" w:rsidP="00206359">
      <w:pPr>
        <w:spacing w:line="360" w:lineRule="auto"/>
        <w:jc w:val="both"/>
        <w:rPr>
          <w:sz w:val="28"/>
          <w:szCs w:val="28"/>
          <w:lang w:val="ru-RU"/>
        </w:rPr>
      </w:pPr>
    </w:p>
    <w:sectPr w:rsidR="00117A56" w:rsidRPr="00206359" w:rsidSect="00117A56">
      <w:footerReference w:type="default" r:id="rId18"/>
      <w:pgSz w:w="11900" w:h="16840"/>
      <w:pgMar w:top="780" w:right="440" w:bottom="980" w:left="1580" w:header="0" w:footer="782"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73209" w:rsidRDefault="00573209">
      <w:r>
        <w:separator/>
      </w:r>
    </w:p>
  </w:endnote>
  <w:endnote w:type="continuationSeparator" w:id="0">
    <w:p w:rsidR="00573209" w:rsidRDefault="0057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TimesNewRoman">
    <w:altName w:val="MS Mincho"/>
    <w:panose1 w:val="00000000000000000000"/>
    <w:charset w:val="80"/>
    <w:family w:val="auto"/>
    <w:notTrueType/>
    <w:pitch w:val="default"/>
    <w:sig w:usb0="00000000" w:usb1="08070000" w:usb2="00000010" w:usb3="00000000" w:csb0="00020000"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48193967"/>
      <w:docPartObj>
        <w:docPartGallery w:val="Page Numbers (Bottom of Page)"/>
        <w:docPartUnique/>
      </w:docPartObj>
    </w:sdtPr>
    <w:sdtEndPr/>
    <w:sdtContent>
      <w:p w:rsidR="00117A56" w:rsidRDefault="00117A56">
        <w:pPr>
          <w:pStyle w:val="a9"/>
          <w:jc w:val="right"/>
        </w:pPr>
        <w:r>
          <w:fldChar w:fldCharType="begin"/>
        </w:r>
        <w:r>
          <w:instrText>PAGE   \* MERGEFORMAT</w:instrText>
        </w:r>
        <w:r>
          <w:fldChar w:fldCharType="separate"/>
        </w:r>
        <w:r w:rsidR="00616951" w:rsidRPr="00616951">
          <w:rPr>
            <w:noProof/>
            <w:lang w:val="ru-RU"/>
          </w:rPr>
          <w:t>13</w:t>
        </w:r>
        <w:r>
          <w:fldChar w:fldCharType="end"/>
        </w:r>
      </w:p>
    </w:sdtContent>
  </w:sdt>
  <w:p w:rsidR="00A2101F" w:rsidRDefault="00A2101F">
    <w:pPr>
      <w:pStyle w:val="a3"/>
      <w:spacing w:line="14" w:lineRule="auto"/>
      <w:ind w:left="0"/>
      <w:rPr>
        <w:sz w:val="2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73209" w:rsidRDefault="00573209">
      <w:r>
        <w:separator/>
      </w:r>
    </w:p>
  </w:footnote>
  <w:footnote w:type="continuationSeparator" w:id="0">
    <w:p w:rsidR="00573209" w:rsidRDefault="0057320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0B9420D"/>
    <w:multiLevelType w:val="hybridMultilevel"/>
    <w:tmpl w:val="6616C99C"/>
    <w:lvl w:ilvl="0" w:tplc="02DE5C58">
      <w:start w:val="1"/>
      <w:numFmt w:val="decimal"/>
      <w:lvlText w:val="%1"/>
      <w:lvlJc w:val="left"/>
      <w:pPr>
        <w:ind w:left="119" w:hanging="211"/>
      </w:pPr>
      <w:rPr>
        <w:rFonts w:ascii="Times New Roman" w:eastAsia="Times New Roman" w:hAnsi="Times New Roman" w:cs="Times New Roman" w:hint="default"/>
        <w:w w:val="99"/>
        <w:sz w:val="28"/>
        <w:szCs w:val="28"/>
      </w:rPr>
    </w:lvl>
    <w:lvl w:ilvl="1" w:tplc="2772CABE">
      <w:start w:val="1"/>
      <w:numFmt w:val="decimal"/>
      <w:lvlText w:val="%2)"/>
      <w:lvlJc w:val="left"/>
      <w:pPr>
        <w:ind w:left="119" w:hanging="567"/>
      </w:pPr>
      <w:rPr>
        <w:rFonts w:ascii="Times New Roman" w:eastAsia="Times New Roman" w:hAnsi="Times New Roman" w:cs="Times New Roman" w:hint="default"/>
        <w:w w:val="99"/>
        <w:sz w:val="28"/>
        <w:szCs w:val="28"/>
      </w:rPr>
    </w:lvl>
    <w:lvl w:ilvl="2" w:tplc="8138C02E">
      <w:numFmt w:val="bullet"/>
      <w:lvlText w:val="•"/>
      <w:lvlJc w:val="left"/>
      <w:pPr>
        <w:ind w:left="1773" w:hanging="567"/>
      </w:pPr>
      <w:rPr>
        <w:rFonts w:hint="default"/>
      </w:rPr>
    </w:lvl>
    <w:lvl w:ilvl="3" w:tplc="544AECE2">
      <w:numFmt w:val="bullet"/>
      <w:lvlText w:val="•"/>
      <w:lvlJc w:val="left"/>
      <w:pPr>
        <w:ind w:left="2786" w:hanging="567"/>
      </w:pPr>
      <w:rPr>
        <w:rFonts w:hint="default"/>
      </w:rPr>
    </w:lvl>
    <w:lvl w:ilvl="4" w:tplc="4BA43364">
      <w:numFmt w:val="bullet"/>
      <w:lvlText w:val="•"/>
      <w:lvlJc w:val="left"/>
      <w:pPr>
        <w:ind w:left="3800" w:hanging="567"/>
      </w:pPr>
      <w:rPr>
        <w:rFonts w:hint="default"/>
      </w:rPr>
    </w:lvl>
    <w:lvl w:ilvl="5" w:tplc="F6E0829E">
      <w:numFmt w:val="bullet"/>
      <w:lvlText w:val="•"/>
      <w:lvlJc w:val="left"/>
      <w:pPr>
        <w:ind w:left="4813" w:hanging="567"/>
      </w:pPr>
      <w:rPr>
        <w:rFonts w:hint="default"/>
      </w:rPr>
    </w:lvl>
    <w:lvl w:ilvl="6" w:tplc="78BE9368">
      <w:numFmt w:val="bullet"/>
      <w:lvlText w:val="•"/>
      <w:lvlJc w:val="left"/>
      <w:pPr>
        <w:ind w:left="5826" w:hanging="567"/>
      </w:pPr>
      <w:rPr>
        <w:rFonts w:hint="default"/>
      </w:rPr>
    </w:lvl>
    <w:lvl w:ilvl="7" w:tplc="9296F190">
      <w:numFmt w:val="bullet"/>
      <w:lvlText w:val="•"/>
      <w:lvlJc w:val="left"/>
      <w:pPr>
        <w:ind w:left="6840" w:hanging="567"/>
      </w:pPr>
      <w:rPr>
        <w:rFonts w:hint="default"/>
      </w:rPr>
    </w:lvl>
    <w:lvl w:ilvl="8" w:tplc="EBBE980E">
      <w:numFmt w:val="bullet"/>
      <w:lvlText w:val="•"/>
      <w:lvlJc w:val="left"/>
      <w:pPr>
        <w:ind w:left="7853" w:hanging="567"/>
      </w:pPr>
      <w:rPr>
        <w:rFonts w:hint="default"/>
      </w:rPr>
    </w:lvl>
  </w:abstractNum>
  <w:abstractNum w:abstractNumId="1" w15:restartNumberingAfterBreak="0">
    <w:nsid w:val="17FC6277"/>
    <w:multiLevelType w:val="multilevel"/>
    <w:tmpl w:val="76B8F9A8"/>
    <w:lvl w:ilvl="0">
      <w:start w:val="1"/>
      <w:numFmt w:val="decimal"/>
      <w:lvlText w:val="%1"/>
      <w:lvlJc w:val="left"/>
      <w:pPr>
        <w:ind w:left="1558" w:hanging="720"/>
      </w:pPr>
      <w:rPr>
        <w:rFonts w:hint="default"/>
      </w:rPr>
    </w:lvl>
    <w:lvl w:ilvl="1">
      <w:start w:val="2"/>
      <w:numFmt w:val="decimal"/>
      <w:lvlText w:val="%1.%2"/>
      <w:lvlJc w:val="left"/>
      <w:pPr>
        <w:ind w:left="1558" w:hanging="720"/>
      </w:pPr>
      <w:rPr>
        <w:rFonts w:hint="default"/>
      </w:rPr>
    </w:lvl>
    <w:lvl w:ilvl="2">
      <w:start w:val="1"/>
      <w:numFmt w:val="decimal"/>
      <w:lvlText w:val="%1.%2.%3"/>
      <w:lvlJc w:val="left"/>
      <w:pPr>
        <w:ind w:left="119" w:hanging="720"/>
        <w:jc w:val="right"/>
      </w:pPr>
      <w:rPr>
        <w:rFonts w:ascii="Times New Roman" w:eastAsia="Times New Roman" w:hAnsi="Times New Roman" w:cs="Times New Roman" w:hint="default"/>
        <w:b/>
        <w:bCs/>
        <w:spacing w:val="-4"/>
        <w:w w:val="100"/>
        <w:sz w:val="32"/>
        <w:szCs w:val="32"/>
      </w:rPr>
    </w:lvl>
    <w:lvl w:ilvl="3">
      <w:numFmt w:val="bullet"/>
      <w:lvlText w:val="•"/>
      <w:lvlJc w:val="left"/>
      <w:pPr>
        <w:ind w:left="3408" w:hanging="720"/>
      </w:pPr>
      <w:rPr>
        <w:rFonts w:hint="default"/>
      </w:rPr>
    </w:lvl>
    <w:lvl w:ilvl="4">
      <w:numFmt w:val="bullet"/>
      <w:lvlText w:val="•"/>
      <w:lvlJc w:val="left"/>
      <w:pPr>
        <w:ind w:left="4333" w:hanging="720"/>
      </w:pPr>
      <w:rPr>
        <w:rFonts w:hint="default"/>
      </w:rPr>
    </w:lvl>
    <w:lvl w:ilvl="5">
      <w:numFmt w:val="bullet"/>
      <w:lvlText w:val="•"/>
      <w:lvlJc w:val="left"/>
      <w:pPr>
        <w:ind w:left="5257" w:hanging="720"/>
      </w:pPr>
      <w:rPr>
        <w:rFonts w:hint="default"/>
      </w:rPr>
    </w:lvl>
    <w:lvl w:ilvl="6">
      <w:numFmt w:val="bullet"/>
      <w:lvlText w:val="•"/>
      <w:lvlJc w:val="left"/>
      <w:pPr>
        <w:ind w:left="6182" w:hanging="720"/>
      </w:pPr>
      <w:rPr>
        <w:rFonts w:hint="default"/>
      </w:rPr>
    </w:lvl>
    <w:lvl w:ilvl="7">
      <w:numFmt w:val="bullet"/>
      <w:lvlText w:val="•"/>
      <w:lvlJc w:val="left"/>
      <w:pPr>
        <w:ind w:left="7106" w:hanging="720"/>
      </w:pPr>
      <w:rPr>
        <w:rFonts w:hint="default"/>
      </w:rPr>
    </w:lvl>
    <w:lvl w:ilvl="8">
      <w:numFmt w:val="bullet"/>
      <w:lvlText w:val="•"/>
      <w:lvlJc w:val="left"/>
      <w:pPr>
        <w:ind w:left="8031" w:hanging="720"/>
      </w:pPr>
      <w:rPr>
        <w:rFonts w:hint="default"/>
      </w:rPr>
    </w:lvl>
  </w:abstractNum>
  <w:abstractNum w:abstractNumId="2" w15:restartNumberingAfterBreak="0">
    <w:nsid w:val="1DB0289E"/>
    <w:multiLevelType w:val="hybridMultilevel"/>
    <w:tmpl w:val="BCEAE392"/>
    <w:lvl w:ilvl="0" w:tplc="04190001">
      <w:start w:val="1"/>
      <w:numFmt w:val="bullet"/>
      <w:lvlText w:val=""/>
      <w:lvlJc w:val="left"/>
      <w:pPr>
        <w:ind w:left="1428" w:hanging="360"/>
      </w:pPr>
      <w:rPr>
        <w:rFonts w:ascii="Symbol" w:hAnsi="Symbol"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3" w15:restartNumberingAfterBreak="0">
    <w:nsid w:val="2BC020FA"/>
    <w:multiLevelType w:val="hybridMultilevel"/>
    <w:tmpl w:val="58E477CA"/>
    <w:lvl w:ilvl="0" w:tplc="0419000F">
      <w:start w:val="1"/>
      <w:numFmt w:val="decimal"/>
      <w:lvlText w:val="%1."/>
      <w:lvlJc w:val="left"/>
      <w:pPr>
        <w:ind w:left="720" w:hanging="360"/>
      </w:pPr>
    </w:lvl>
    <w:lvl w:ilvl="1" w:tplc="04190011">
      <w:start w:val="1"/>
      <w:numFmt w:val="decimal"/>
      <w:lvlText w:val="%2)"/>
      <w:lvlJc w:val="left"/>
      <w:pPr>
        <w:ind w:left="1440" w:hanging="360"/>
      </w:pPr>
    </w:lvl>
    <w:lvl w:ilvl="2" w:tplc="04190017">
      <w:start w:val="1"/>
      <w:numFmt w:val="lowerLetter"/>
      <w:lvlText w:val="%3)"/>
      <w:lvlJc w:val="lef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EE969DD"/>
    <w:multiLevelType w:val="hybridMultilevel"/>
    <w:tmpl w:val="03089286"/>
    <w:lvl w:ilvl="0" w:tplc="B53EA7F4">
      <w:start w:val="1"/>
      <w:numFmt w:val="decimal"/>
      <w:lvlText w:val="%1."/>
      <w:lvlJc w:val="left"/>
      <w:pPr>
        <w:ind w:left="119" w:hanging="706"/>
      </w:pPr>
      <w:rPr>
        <w:rFonts w:ascii="Times New Roman" w:eastAsia="Times New Roman" w:hAnsi="Times New Roman" w:cs="Times New Roman" w:hint="default"/>
        <w:w w:val="99"/>
        <w:sz w:val="28"/>
        <w:szCs w:val="28"/>
      </w:rPr>
    </w:lvl>
    <w:lvl w:ilvl="1" w:tplc="EDBE56F2">
      <w:numFmt w:val="bullet"/>
      <w:lvlText w:val="•"/>
      <w:lvlJc w:val="left"/>
      <w:pPr>
        <w:ind w:left="1066" w:hanging="706"/>
      </w:pPr>
      <w:rPr>
        <w:rFonts w:hint="default"/>
      </w:rPr>
    </w:lvl>
    <w:lvl w:ilvl="2" w:tplc="EA0EBFCA">
      <w:numFmt w:val="bullet"/>
      <w:lvlText w:val="•"/>
      <w:lvlJc w:val="left"/>
      <w:pPr>
        <w:ind w:left="2012" w:hanging="706"/>
      </w:pPr>
      <w:rPr>
        <w:rFonts w:hint="default"/>
      </w:rPr>
    </w:lvl>
    <w:lvl w:ilvl="3" w:tplc="34C6E342">
      <w:numFmt w:val="bullet"/>
      <w:lvlText w:val="•"/>
      <w:lvlJc w:val="left"/>
      <w:pPr>
        <w:ind w:left="2958" w:hanging="706"/>
      </w:pPr>
      <w:rPr>
        <w:rFonts w:hint="default"/>
      </w:rPr>
    </w:lvl>
    <w:lvl w:ilvl="4" w:tplc="E4785EF2">
      <w:numFmt w:val="bullet"/>
      <w:lvlText w:val="•"/>
      <w:lvlJc w:val="left"/>
      <w:pPr>
        <w:ind w:left="3904" w:hanging="706"/>
      </w:pPr>
      <w:rPr>
        <w:rFonts w:hint="default"/>
      </w:rPr>
    </w:lvl>
    <w:lvl w:ilvl="5" w:tplc="DFCAEA7E">
      <w:numFmt w:val="bullet"/>
      <w:lvlText w:val="•"/>
      <w:lvlJc w:val="left"/>
      <w:pPr>
        <w:ind w:left="4850" w:hanging="706"/>
      </w:pPr>
      <w:rPr>
        <w:rFonts w:hint="default"/>
      </w:rPr>
    </w:lvl>
    <w:lvl w:ilvl="6" w:tplc="83FE4DCA">
      <w:numFmt w:val="bullet"/>
      <w:lvlText w:val="•"/>
      <w:lvlJc w:val="left"/>
      <w:pPr>
        <w:ind w:left="5796" w:hanging="706"/>
      </w:pPr>
      <w:rPr>
        <w:rFonts w:hint="default"/>
      </w:rPr>
    </w:lvl>
    <w:lvl w:ilvl="7" w:tplc="CBEEF00A">
      <w:numFmt w:val="bullet"/>
      <w:lvlText w:val="•"/>
      <w:lvlJc w:val="left"/>
      <w:pPr>
        <w:ind w:left="6742" w:hanging="706"/>
      </w:pPr>
      <w:rPr>
        <w:rFonts w:hint="default"/>
      </w:rPr>
    </w:lvl>
    <w:lvl w:ilvl="8" w:tplc="3B080EF6">
      <w:numFmt w:val="bullet"/>
      <w:lvlText w:val="•"/>
      <w:lvlJc w:val="left"/>
      <w:pPr>
        <w:ind w:left="7688" w:hanging="706"/>
      </w:pPr>
      <w:rPr>
        <w:rFonts w:hint="default"/>
      </w:rPr>
    </w:lvl>
  </w:abstractNum>
  <w:abstractNum w:abstractNumId="5" w15:restartNumberingAfterBreak="0">
    <w:nsid w:val="31B07196"/>
    <w:multiLevelType w:val="hybridMultilevel"/>
    <w:tmpl w:val="B7AA8D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3CB823B7"/>
    <w:multiLevelType w:val="hybridMultilevel"/>
    <w:tmpl w:val="E8E64488"/>
    <w:lvl w:ilvl="0" w:tplc="04190011">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7" w15:restartNumberingAfterBreak="0">
    <w:nsid w:val="40B6409F"/>
    <w:multiLevelType w:val="hybridMultilevel"/>
    <w:tmpl w:val="4FF2560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EAC6345"/>
    <w:multiLevelType w:val="hybridMultilevel"/>
    <w:tmpl w:val="22A6C1BE"/>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9" w15:restartNumberingAfterBreak="0">
    <w:nsid w:val="57577DC5"/>
    <w:multiLevelType w:val="multilevel"/>
    <w:tmpl w:val="6A1E61AC"/>
    <w:lvl w:ilvl="0">
      <w:start w:val="1"/>
      <w:numFmt w:val="decimal"/>
      <w:lvlText w:val="%1"/>
      <w:lvlJc w:val="left"/>
      <w:pPr>
        <w:ind w:left="1193" w:hanging="633"/>
      </w:pPr>
      <w:rPr>
        <w:rFonts w:hint="default"/>
      </w:rPr>
    </w:lvl>
    <w:lvl w:ilvl="1">
      <w:start w:val="2"/>
      <w:numFmt w:val="decimal"/>
      <w:lvlText w:val="%1.%2"/>
      <w:lvlJc w:val="left"/>
      <w:pPr>
        <w:ind w:left="1193" w:hanging="633"/>
      </w:pPr>
      <w:rPr>
        <w:rFonts w:hint="default"/>
      </w:rPr>
    </w:lvl>
    <w:lvl w:ilvl="2">
      <w:start w:val="1"/>
      <w:numFmt w:val="decimal"/>
      <w:lvlText w:val="%1.%2.%3"/>
      <w:lvlJc w:val="left"/>
      <w:pPr>
        <w:ind w:left="340" w:hanging="633"/>
      </w:pPr>
      <w:rPr>
        <w:rFonts w:ascii="Times New Roman" w:eastAsia="Times New Roman" w:hAnsi="Times New Roman" w:cs="Times New Roman" w:hint="default"/>
        <w:w w:val="99"/>
        <w:sz w:val="28"/>
        <w:szCs w:val="28"/>
      </w:rPr>
    </w:lvl>
    <w:lvl w:ilvl="3">
      <w:numFmt w:val="bullet"/>
      <w:lvlText w:val="•"/>
      <w:lvlJc w:val="left"/>
      <w:pPr>
        <w:ind w:left="3128" w:hanging="633"/>
      </w:pPr>
      <w:rPr>
        <w:rFonts w:hint="default"/>
      </w:rPr>
    </w:lvl>
    <w:lvl w:ilvl="4">
      <w:numFmt w:val="bullet"/>
      <w:lvlText w:val="•"/>
      <w:lvlJc w:val="left"/>
      <w:pPr>
        <w:ind w:left="4093" w:hanging="633"/>
      </w:pPr>
      <w:rPr>
        <w:rFonts w:hint="default"/>
      </w:rPr>
    </w:lvl>
    <w:lvl w:ilvl="5">
      <w:numFmt w:val="bullet"/>
      <w:lvlText w:val="•"/>
      <w:lvlJc w:val="left"/>
      <w:pPr>
        <w:ind w:left="5057" w:hanging="633"/>
      </w:pPr>
      <w:rPr>
        <w:rFonts w:hint="default"/>
      </w:rPr>
    </w:lvl>
    <w:lvl w:ilvl="6">
      <w:numFmt w:val="bullet"/>
      <w:lvlText w:val="•"/>
      <w:lvlJc w:val="left"/>
      <w:pPr>
        <w:ind w:left="6022" w:hanging="633"/>
      </w:pPr>
      <w:rPr>
        <w:rFonts w:hint="default"/>
      </w:rPr>
    </w:lvl>
    <w:lvl w:ilvl="7">
      <w:numFmt w:val="bullet"/>
      <w:lvlText w:val="•"/>
      <w:lvlJc w:val="left"/>
      <w:pPr>
        <w:ind w:left="6986" w:hanging="633"/>
      </w:pPr>
      <w:rPr>
        <w:rFonts w:hint="default"/>
      </w:rPr>
    </w:lvl>
    <w:lvl w:ilvl="8">
      <w:numFmt w:val="bullet"/>
      <w:lvlText w:val="•"/>
      <w:lvlJc w:val="left"/>
      <w:pPr>
        <w:ind w:left="7951" w:hanging="633"/>
      </w:pPr>
      <w:rPr>
        <w:rFonts w:hint="default"/>
      </w:rPr>
    </w:lvl>
  </w:abstractNum>
  <w:abstractNum w:abstractNumId="10" w15:restartNumberingAfterBreak="0">
    <w:nsid w:val="61D31608"/>
    <w:multiLevelType w:val="hybridMultilevel"/>
    <w:tmpl w:val="72C43348"/>
    <w:lvl w:ilvl="0" w:tplc="8B08158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1" w15:restartNumberingAfterBreak="0">
    <w:nsid w:val="79B27E20"/>
    <w:multiLevelType w:val="hybridMultilevel"/>
    <w:tmpl w:val="7398141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1"/>
  </w:num>
  <w:num w:numId="3">
    <w:abstractNumId w:val="9"/>
  </w:num>
  <w:num w:numId="4">
    <w:abstractNumId w:val="0"/>
  </w:num>
  <w:num w:numId="5">
    <w:abstractNumId w:val="2"/>
  </w:num>
  <w:num w:numId="6">
    <w:abstractNumId w:val="3"/>
  </w:num>
  <w:num w:numId="7">
    <w:abstractNumId w:val="5"/>
  </w:num>
  <w:num w:numId="8">
    <w:abstractNumId w:val="8"/>
  </w:num>
  <w:num w:numId="9">
    <w:abstractNumId w:val="6"/>
  </w:num>
  <w:num w:numId="10">
    <w:abstractNumId w:val="7"/>
  </w:num>
  <w:num w:numId="11">
    <w:abstractNumId w:val="11"/>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2101F"/>
    <w:rsid w:val="00000611"/>
    <w:rsid w:val="0005532E"/>
    <w:rsid w:val="000C0109"/>
    <w:rsid w:val="00117A56"/>
    <w:rsid w:val="0017329A"/>
    <w:rsid w:val="001A6736"/>
    <w:rsid w:val="00206359"/>
    <w:rsid w:val="003063B0"/>
    <w:rsid w:val="00350C27"/>
    <w:rsid w:val="0038719C"/>
    <w:rsid w:val="00573209"/>
    <w:rsid w:val="005C775F"/>
    <w:rsid w:val="00616951"/>
    <w:rsid w:val="006655E5"/>
    <w:rsid w:val="006E16DA"/>
    <w:rsid w:val="00830D6E"/>
    <w:rsid w:val="009525DE"/>
    <w:rsid w:val="00A2101F"/>
    <w:rsid w:val="00BB645C"/>
    <w:rsid w:val="00BB6D17"/>
    <w:rsid w:val="00BF5BA4"/>
    <w:rsid w:val="00C15D4D"/>
    <w:rsid w:val="00D653A4"/>
    <w:rsid w:val="00EB55CD"/>
    <w:rsid w:val="00EF31C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16540E8F-0DA5-4E47-A0FB-2EF5917AF1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uiPriority w:val="1"/>
    <w:qFormat/>
    <w:rPr>
      <w:rFonts w:ascii="Times New Roman" w:eastAsia="Times New Roman" w:hAnsi="Times New Roman" w:cs="Times New Roman"/>
    </w:rPr>
  </w:style>
  <w:style w:type="paragraph" w:styleId="1">
    <w:name w:val="heading 1"/>
    <w:basedOn w:val="a"/>
    <w:uiPriority w:val="1"/>
    <w:qFormat/>
    <w:pPr>
      <w:spacing w:before="65"/>
      <w:ind w:left="119"/>
      <w:outlineLvl w:val="0"/>
    </w:pPr>
    <w:rPr>
      <w:b/>
      <w:bCs/>
      <w:sz w:val="32"/>
      <w:szCs w:val="32"/>
    </w:rPr>
  </w:style>
  <w:style w:type="paragraph" w:styleId="2">
    <w:name w:val="heading 2"/>
    <w:basedOn w:val="a"/>
    <w:next w:val="a"/>
    <w:link w:val="20"/>
    <w:uiPriority w:val="9"/>
    <w:semiHidden/>
    <w:unhideWhenUsed/>
    <w:qFormat/>
    <w:rsid w:val="00117A56"/>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0">
    <w:name w:val="toc 1"/>
    <w:basedOn w:val="a"/>
    <w:uiPriority w:val="39"/>
    <w:qFormat/>
    <w:pPr>
      <w:spacing w:before="7"/>
      <w:ind w:left="119"/>
    </w:pPr>
    <w:rPr>
      <w:sz w:val="28"/>
      <w:szCs w:val="28"/>
    </w:rPr>
  </w:style>
  <w:style w:type="paragraph" w:styleId="21">
    <w:name w:val="toc 2"/>
    <w:basedOn w:val="a"/>
    <w:uiPriority w:val="39"/>
    <w:qFormat/>
    <w:pPr>
      <w:spacing w:before="259"/>
      <w:ind w:left="340"/>
    </w:pPr>
    <w:rPr>
      <w:sz w:val="28"/>
      <w:szCs w:val="28"/>
    </w:rPr>
  </w:style>
  <w:style w:type="paragraph" w:styleId="3">
    <w:name w:val="toc 3"/>
    <w:basedOn w:val="a"/>
    <w:uiPriority w:val="39"/>
    <w:qFormat/>
    <w:pPr>
      <w:spacing w:before="259"/>
      <w:ind w:left="340" w:firstLine="220"/>
    </w:pPr>
    <w:rPr>
      <w:sz w:val="28"/>
      <w:szCs w:val="28"/>
    </w:rPr>
  </w:style>
  <w:style w:type="paragraph" w:styleId="a3">
    <w:name w:val="Body Text"/>
    <w:basedOn w:val="a"/>
    <w:uiPriority w:val="1"/>
    <w:qFormat/>
    <w:pPr>
      <w:ind w:left="119"/>
    </w:pPr>
    <w:rPr>
      <w:sz w:val="28"/>
      <w:szCs w:val="28"/>
    </w:rPr>
  </w:style>
  <w:style w:type="paragraph" w:styleId="a4">
    <w:name w:val="List Paragraph"/>
    <w:basedOn w:val="a"/>
    <w:uiPriority w:val="34"/>
    <w:qFormat/>
    <w:pPr>
      <w:ind w:left="119"/>
      <w:jc w:val="both"/>
    </w:pPr>
  </w:style>
  <w:style w:type="paragraph" w:customStyle="1" w:styleId="TableParagraph">
    <w:name w:val="Table Paragraph"/>
    <w:basedOn w:val="a"/>
    <w:uiPriority w:val="1"/>
    <w:qFormat/>
    <w:pPr>
      <w:spacing w:line="268" w:lineRule="exact"/>
      <w:ind w:left="108"/>
    </w:pPr>
  </w:style>
  <w:style w:type="paragraph" w:styleId="a5">
    <w:name w:val="Balloon Text"/>
    <w:basedOn w:val="a"/>
    <w:link w:val="a6"/>
    <w:uiPriority w:val="99"/>
    <w:semiHidden/>
    <w:unhideWhenUsed/>
    <w:rsid w:val="00000611"/>
    <w:rPr>
      <w:rFonts w:ascii="Tahoma" w:hAnsi="Tahoma" w:cs="Tahoma"/>
      <w:sz w:val="16"/>
      <w:szCs w:val="16"/>
    </w:rPr>
  </w:style>
  <w:style w:type="character" w:customStyle="1" w:styleId="a6">
    <w:name w:val="Текст выноски Знак"/>
    <w:basedOn w:val="a0"/>
    <w:link w:val="a5"/>
    <w:uiPriority w:val="99"/>
    <w:semiHidden/>
    <w:rsid w:val="00000611"/>
    <w:rPr>
      <w:rFonts w:ascii="Tahoma" w:eastAsia="Times New Roman" w:hAnsi="Tahoma" w:cs="Tahoma"/>
      <w:sz w:val="16"/>
      <w:szCs w:val="16"/>
    </w:rPr>
  </w:style>
  <w:style w:type="paragraph" w:styleId="a7">
    <w:name w:val="header"/>
    <w:basedOn w:val="a"/>
    <w:link w:val="a8"/>
    <w:uiPriority w:val="99"/>
    <w:unhideWhenUsed/>
    <w:rsid w:val="006655E5"/>
    <w:pPr>
      <w:tabs>
        <w:tab w:val="center" w:pos="4677"/>
        <w:tab w:val="right" w:pos="9355"/>
      </w:tabs>
    </w:pPr>
  </w:style>
  <w:style w:type="character" w:customStyle="1" w:styleId="a8">
    <w:name w:val="Верхний колонтитул Знак"/>
    <w:basedOn w:val="a0"/>
    <w:link w:val="a7"/>
    <w:uiPriority w:val="99"/>
    <w:rsid w:val="006655E5"/>
    <w:rPr>
      <w:rFonts w:ascii="Times New Roman" w:eastAsia="Times New Roman" w:hAnsi="Times New Roman" w:cs="Times New Roman"/>
    </w:rPr>
  </w:style>
  <w:style w:type="paragraph" w:styleId="a9">
    <w:name w:val="footer"/>
    <w:basedOn w:val="a"/>
    <w:link w:val="aa"/>
    <w:uiPriority w:val="99"/>
    <w:unhideWhenUsed/>
    <w:rsid w:val="006655E5"/>
    <w:pPr>
      <w:tabs>
        <w:tab w:val="center" w:pos="4677"/>
        <w:tab w:val="right" w:pos="9355"/>
      </w:tabs>
    </w:pPr>
  </w:style>
  <w:style w:type="character" w:customStyle="1" w:styleId="aa">
    <w:name w:val="Нижний колонтитул Знак"/>
    <w:basedOn w:val="a0"/>
    <w:link w:val="a9"/>
    <w:uiPriority w:val="99"/>
    <w:rsid w:val="006655E5"/>
    <w:rPr>
      <w:rFonts w:ascii="Times New Roman" w:eastAsia="Times New Roman" w:hAnsi="Times New Roman" w:cs="Times New Roman"/>
    </w:rPr>
  </w:style>
  <w:style w:type="character" w:customStyle="1" w:styleId="20">
    <w:name w:val="Заголовок 2 Знак"/>
    <w:basedOn w:val="a0"/>
    <w:link w:val="2"/>
    <w:uiPriority w:val="9"/>
    <w:semiHidden/>
    <w:rsid w:val="00117A56"/>
    <w:rPr>
      <w:rFonts w:asciiTheme="majorHAnsi" w:eastAsiaTheme="majorEastAsia" w:hAnsiTheme="majorHAnsi" w:cstheme="majorBidi"/>
      <w:color w:val="365F91" w:themeColor="accent1" w:themeShade="BF"/>
      <w:sz w:val="26"/>
      <w:szCs w:val="26"/>
    </w:rPr>
  </w:style>
  <w:style w:type="character" w:customStyle="1" w:styleId="apple-converted-space">
    <w:name w:val="apple-converted-space"/>
    <w:basedOn w:val="a0"/>
    <w:rsid w:val="00117A56"/>
  </w:style>
  <w:style w:type="character" w:styleId="ab">
    <w:name w:val="Hyperlink"/>
    <w:basedOn w:val="a0"/>
    <w:uiPriority w:val="99"/>
    <w:unhideWhenUsed/>
    <w:rsid w:val="00117A56"/>
    <w:rPr>
      <w:color w:val="0000FF"/>
      <w:u w:val="single"/>
    </w:rPr>
  </w:style>
  <w:style w:type="paragraph" w:styleId="ac">
    <w:name w:val="Normal (Web)"/>
    <w:basedOn w:val="a"/>
    <w:uiPriority w:val="99"/>
    <w:unhideWhenUsed/>
    <w:rsid w:val="00117A56"/>
    <w:pPr>
      <w:widowControl/>
      <w:autoSpaceDE/>
      <w:autoSpaceDN/>
      <w:spacing w:before="100" w:beforeAutospacing="1" w:after="100" w:afterAutospacing="1"/>
    </w:pPr>
    <w:rPr>
      <w:sz w:val="24"/>
      <w:szCs w:val="24"/>
      <w:lang w:val="ru-RU" w:eastAsia="ru-RU"/>
    </w:rPr>
  </w:style>
  <w:style w:type="paragraph" w:customStyle="1" w:styleId="Default">
    <w:name w:val="Default"/>
    <w:rsid w:val="00117A56"/>
    <w:pPr>
      <w:widowControl/>
      <w:adjustRightInd w:val="0"/>
    </w:pPr>
    <w:rPr>
      <w:rFonts w:ascii="Times New Roman" w:hAnsi="Times New Roman" w:cs="Times New Roman"/>
      <w:color w:val="000000"/>
      <w:sz w:val="24"/>
      <w:szCs w:val="24"/>
      <w:lang w:val="ru-RU"/>
    </w:rPr>
  </w:style>
  <w:style w:type="table" w:styleId="ad">
    <w:name w:val="Table Grid"/>
    <w:basedOn w:val="a1"/>
    <w:uiPriority w:val="59"/>
    <w:rsid w:val="00117A56"/>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e">
    <w:name w:val="TOC Heading"/>
    <w:basedOn w:val="1"/>
    <w:next w:val="a"/>
    <w:uiPriority w:val="39"/>
    <w:unhideWhenUsed/>
    <w:qFormat/>
    <w:rsid w:val="00BF5BA4"/>
    <w:pPr>
      <w:keepNext/>
      <w:keepLines/>
      <w:widowControl/>
      <w:autoSpaceDE/>
      <w:autoSpaceDN/>
      <w:spacing w:before="240" w:line="259" w:lineRule="auto"/>
      <w:ind w:left="0"/>
      <w:outlineLvl w:val="9"/>
    </w:pPr>
    <w:rPr>
      <w:rFonts w:asciiTheme="majorHAnsi" w:eastAsiaTheme="majorEastAsia" w:hAnsiTheme="majorHAnsi" w:cstheme="majorBidi"/>
      <w:b w:val="0"/>
      <w:bCs w:val="0"/>
      <w:color w:val="365F91" w:themeColor="accent1" w:themeShade="BF"/>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E504CA3-1648-4C8F-9DA2-16F6E0E703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23</Pages>
  <Words>4479</Words>
  <Characters>25535</Characters>
  <Application>Microsoft Office Word</Application>
  <DocSecurity>0</DocSecurity>
  <Lines>212</Lines>
  <Paragraphs>59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29955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Roman</dc:creator>
  <cp:lastModifiedBy>Roman</cp:lastModifiedBy>
  <cp:revision>16</cp:revision>
  <dcterms:created xsi:type="dcterms:W3CDTF">2018-05-10T10:44:00Z</dcterms:created>
  <dcterms:modified xsi:type="dcterms:W3CDTF">2018-05-10T12:23:00Z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2016-03-28T00:00:00Z</vt:filetime>
  </property>
  <property fmtid="{D5CDD505-2E9C-101B-9397-08002B2CF9AE}" pid="3" name="LastSaved">
    <vt:filetime>2018-04-29T00:00:00Z</vt:filetime>
  </property>
</Properties>
</file>